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D6AD" w14:textId="77777777" w:rsidR="001F2630" w:rsidRDefault="001F2630" w:rsidP="001F2630">
      <w:pPr>
        <w:spacing w:line="299" w:lineRule="exact"/>
        <w:ind w:left="798"/>
        <w:rPr>
          <w:b/>
          <w:sz w:val="26"/>
        </w:rPr>
      </w:pPr>
      <w:r w:rsidRPr="001F2630">
        <w:rPr>
          <w:b/>
          <w:sz w:val="26"/>
        </w:rPr>
        <w:t>REGULAMIN REKRUTACJI I UCZESTNICTWA W PROJEKCIE</w:t>
      </w:r>
    </w:p>
    <w:p w14:paraId="1563A848" w14:textId="77777777" w:rsidR="001F2630" w:rsidRPr="001F2630" w:rsidRDefault="001F2630" w:rsidP="001F2630">
      <w:pPr>
        <w:spacing w:line="299" w:lineRule="exact"/>
        <w:ind w:left="798"/>
        <w:rPr>
          <w:b/>
          <w:sz w:val="26"/>
        </w:rPr>
      </w:pPr>
    </w:p>
    <w:p w14:paraId="2B3B882E" w14:textId="77777777" w:rsidR="001F2630" w:rsidRDefault="001F2630" w:rsidP="001F2630">
      <w:pPr>
        <w:pStyle w:val="Tekstpodstawowy"/>
        <w:spacing w:before="1"/>
        <w:jc w:val="center"/>
        <w:rPr>
          <w:rFonts w:eastAsia="Arial"/>
          <w:color w:val="333333"/>
          <w:sz w:val="24"/>
          <w:szCs w:val="24"/>
          <w:shd w:val="clear" w:color="auto" w:fill="FFFFFF"/>
        </w:rPr>
      </w:pPr>
      <w:r w:rsidRPr="001F2630">
        <w:rPr>
          <w:rFonts w:eastAsia="Arial"/>
          <w:sz w:val="24"/>
          <w:szCs w:val="24"/>
        </w:rPr>
        <w:t>„</w:t>
      </w:r>
      <w:r w:rsidRPr="001F2630">
        <w:rPr>
          <w:rFonts w:eastAsia="Arial"/>
          <w:color w:val="333333"/>
          <w:sz w:val="24"/>
          <w:szCs w:val="24"/>
          <w:shd w:val="clear" w:color="auto" w:fill="FFFFFF"/>
        </w:rPr>
        <w:t>PRAKTYKI ZAGRANICZNE - WYRÓWNYWANIE SZANS MŁODZIEŻY NA RYNKU PRACY”</w:t>
      </w:r>
    </w:p>
    <w:p w14:paraId="25E42521" w14:textId="77777777" w:rsidR="001F2630" w:rsidRPr="001F2630" w:rsidRDefault="001F2630" w:rsidP="001F2630">
      <w:pPr>
        <w:pStyle w:val="Tekstpodstawowy"/>
        <w:spacing w:before="1"/>
        <w:jc w:val="center"/>
        <w:rPr>
          <w:b/>
          <w:i/>
          <w:sz w:val="24"/>
        </w:rPr>
      </w:pPr>
    </w:p>
    <w:p w14:paraId="3C71235A" w14:textId="77777777" w:rsidR="001F2630" w:rsidRDefault="001F2630" w:rsidP="001F2630">
      <w:pPr>
        <w:pStyle w:val="Tekstpodstawowy"/>
        <w:spacing w:before="1"/>
        <w:rPr>
          <w:b/>
          <w:sz w:val="24"/>
        </w:rPr>
      </w:pPr>
    </w:p>
    <w:p w14:paraId="5B660EA8" w14:textId="77777777" w:rsidR="001F2630" w:rsidRDefault="001F2630" w:rsidP="001F2630">
      <w:pPr>
        <w:pStyle w:val="Tekstpodstawowy"/>
        <w:ind w:left="336" w:right="335"/>
        <w:jc w:val="center"/>
      </w:pPr>
      <w:r>
        <w:t>Regulamin określa zasady rekrutacji uczestników - uczniów projektu</w:t>
      </w:r>
    </w:p>
    <w:p w14:paraId="754D3080" w14:textId="77777777" w:rsidR="001F2630" w:rsidRDefault="001F2630" w:rsidP="001F2630">
      <w:pPr>
        <w:spacing w:before="2" w:line="252" w:lineRule="exact"/>
        <w:ind w:left="1453"/>
        <w:rPr>
          <w:b/>
          <w:i/>
        </w:rPr>
      </w:pPr>
      <w:r>
        <w:t xml:space="preserve">pt.: </w:t>
      </w:r>
      <w:r>
        <w:rPr>
          <w:b/>
          <w:i/>
          <w:color w:val="212121"/>
        </w:rPr>
        <w:t xml:space="preserve">„Praktyki zagraniczne – wyrównywanie szans młodzieży na rynku pracy”, </w:t>
      </w:r>
    </w:p>
    <w:p w14:paraId="2D4A86CD" w14:textId="77777777" w:rsidR="001F2630" w:rsidRPr="001F2630" w:rsidRDefault="001F2630" w:rsidP="001F2630">
      <w:pPr>
        <w:ind w:left="336" w:right="337"/>
        <w:jc w:val="center"/>
        <w:rPr>
          <w:iCs/>
        </w:rPr>
      </w:pPr>
      <w:r>
        <w:t xml:space="preserve">który jest </w:t>
      </w:r>
      <w:r w:rsidRPr="001F2630">
        <w:rPr>
          <w:iCs/>
        </w:rPr>
        <w:t xml:space="preserve">współfinansowany przez Unię Europejską w ramach programu </w:t>
      </w:r>
      <w:r w:rsidRPr="001F2630">
        <w:rPr>
          <w:b/>
          <w:iCs/>
        </w:rPr>
        <w:t xml:space="preserve">Erasmus + </w:t>
      </w:r>
      <w:r w:rsidRPr="001F2630">
        <w:rPr>
          <w:iCs/>
        </w:rPr>
        <w:t>Kształcenie i Szkolenie</w:t>
      </w:r>
      <w:r w:rsidRPr="001F2630">
        <w:rPr>
          <w:iCs/>
          <w:spacing w:val="-2"/>
        </w:rPr>
        <w:t xml:space="preserve"> </w:t>
      </w:r>
      <w:r w:rsidRPr="001F2630">
        <w:rPr>
          <w:iCs/>
        </w:rPr>
        <w:t>Zawodowe</w:t>
      </w:r>
    </w:p>
    <w:p w14:paraId="1F223A52" w14:textId="77777777" w:rsidR="001F2630" w:rsidRDefault="001F2630" w:rsidP="001F2630">
      <w:pPr>
        <w:pStyle w:val="Tekstpodstawowy"/>
        <w:spacing w:before="4"/>
        <w:rPr>
          <w:i/>
          <w:sz w:val="24"/>
        </w:rPr>
      </w:pPr>
    </w:p>
    <w:p w14:paraId="7F241914" w14:textId="77777777" w:rsidR="001F2630" w:rsidRDefault="001F2630" w:rsidP="001F2630">
      <w:pPr>
        <w:pStyle w:val="Tekstpodstawowy"/>
        <w:ind w:left="2490" w:right="2466" w:hanging="1655"/>
      </w:pPr>
      <w:r>
        <w:t>BENEFICJENT – ZESPÓŁ SZKÓŁ EKONOMICZNYCH W RACIBORZU</w:t>
      </w:r>
    </w:p>
    <w:p w14:paraId="26E3046F" w14:textId="77777777" w:rsidR="001F2630" w:rsidRDefault="001F2630" w:rsidP="001F2630">
      <w:pPr>
        <w:pStyle w:val="Tekstpodstawowy"/>
        <w:spacing w:before="5"/>
        <w:rPr>
          <w:sz w:val="24"/>
        </w:rPr>
      </w:pPr>
    </w:p>
    <w:p w14:paraId="72EA925C" w14:textId="77777777" w:rsidR="001F2630" w:rsidRDefault="001F2630" w:rsidP="001F2630">
      <w:pPr>
        <w:pStyle w:val="Tekstpodstawowy"/>
        <w:spacing w:before="4"/>
        <w:rPr>
          <w:sz w:val="24"/>
        </w:rPr>
      </w:pPr>
    </w:p>
    <w:p w14:paraId="2BFDC072" w14:textId="77777777" w:rsidR="001F2630" w:rsidRDefault="001F2630" w:rsidP="001F2630">
      <w:pPr>
        <w:pStyle w:val="Akapitzlist"/>
        <w:numPr>
          <w:ilvl w:val="0"/>
          <w:numId w:val="4"/>
        </w:numPr>
        <w:tabs>
          <w:tab w:val="left" w:pos="976"/>
        </w:tabs>
        <w:ind w:right="688" w:firstLine="0"/>
      </w:pPr>
      <w:r>
        <w:rPr>
          <w:b/>
          <w:u w:val="thick"/>
        </w:rPr>
        <w:t>wyjazd</w:t>
      </w:r>
      <w:r>
        <w:rPr>
          <w:b/>
        </w:rPr>
        <w:t xml:space="preserve"> </w:t>
      </w:r>
      <w:r>
        <w:t>– mobilność uczniów w zawodach: technik ekonomista, technik spedytor, technik handlowiec, technik organizacji reklamy – luty/marzec 2020 – Malaga, Hiszpania, 18</w:t>
      </w:r>
      <w:r>
        <w:rPr>
          <w:spacing w:val="-7"/>
        </w:rPr>
        <w:t xml:space="preserve"> </w:t>
      </w:r>
      <w:r>
        <w:t>uczniów.</w:t>
      </w:r>
    </w:p>
    <w:p w14:paraId="40CC93FB" w14:textId="77777777" w:rsidR="001F2630" w:rsidRDefault="001F2630" w:rsidP="001F2630">
      <w:pPr>
        <w:pStyle w:val="Tekstpodstawowy"/>
        <w:rPr>
          <w:sz w:val="24"/>
        </w:rPr>
      </w:pPr>
    </w:p>
    <w:p w14:paraId="0355D15D" w14:textId="77777777" w:rsidR="001F2630" w:rsidRDefault="001F2630" w:rsidP="001F2630">
      <w:pPr>
        <w:pStyle w:val="Tekstpodstawowy"/>
        <w:spacing w:before="2"/>
      </w:pPr>
    </w:p>
    <w:p w14:paraId="0E4D93B6" w14:textId="541A73A9" w:rsidR="001F2630" w:rsidRDefault="001F2630" w:rsidP="001F2630">
      <w:pPr>
        <w:pStyle w:val="Akapitzlist"/>
        <w:numPr>
          <w:ilvl w:val="0"/>
          <w:numId w:val="4"/>
        </w:numPr>
        <w:tabs>
          <w:tab w:val="left" w:pos="1062"/>
        </w:tabs>
        <w:ind w:right="538" w:firstLine="0"/>
      </w:pPr>
      <w:r w:rsidRPr="001F2630">
        <w:rPr>
          <w:b/>
          <w:u w:val="thick"/>
        </w:rPr>
        <w:t>wyjazd</w:t>
      </w:r>
      <w:r w:rsidRPr="001F2630">
        <w:rPr>
          <w:b/>
        </w:rPr>
        <w:t xml:space="preserve"> </w:t>
      </w:r>
      <w:r>
        <w:t>- mobilność uczniów w zawodach:</w:t>
      </w:r>
      <w:r w:rsidRPr="001F2630">
        <w:t xml:space="preserve"> </w:t>
      </w:r>
      <w:r>
        <w:t xml:space="preserve">technik ekonomista, technik spedytor, </w:t>
      </w:r>
      <w:r w:rsidR="00490A28">
        <w:t xml:space="preserve">technik logistyk, </w:t>
      </w:r>
      <w:r>
        <w:t xml:space="preserve">technik handlowiec, technik organizacji reklamy – </w:t>
      </w:r>
      <w:r w:rsidR="005958D0">
        <w:t>styczeń/luty</w:t>
      </w:r>
      <w:r>
        <w:t xml:space="preserve"> 202</w:t>
      </w:r>
      <w:r w:rsidR="005958D0">
        <w:t>2</w:t>
      </w:r>
      <w:r>
        <w:t xml:space="preserve"> – Sewilla, Hiszpania</w:t>
      </w:r>
      <w:r>
        <w:rPr>
          <w:spacing w:val="-10"/>
        </w:rPr>
        <w:t xml:space="preserve">, </w:t>
      </w:r>
      <w:r>
        <w:t>18 uczniów.</w:t>
      </w:r>
    </w:p>
    <w:p w14:paraId="51286610" w14:textId="77777777" w:rsidR="001F2630" w:rsidRDefault="001F2630" w:rsidP="001F2630">
      <w:pPr>
        <w:pStyle w:val="Tekstpodstawowy"/>
        <w:spacing w:before="9"/>
        <w:rPr>
          <w:sz w:val="24"/>
        </w:rPr>
      </w:pPr>
    </w:p>
    <w:p w14:paraId="15E04F74" w14:textId="77777777" w:rsidR="001F2630" w:rsidRDefault="001F2630" w:rsidP="001F2630">
      <w:pPr>
        <w:pStyle w:val="Tekstpodstawowy"/>
        <w:spacing w:before="4"/>
        <w:rPr>
          <w:b/>
          <w:sz w:val="24"/>
        </w:rPr>
      </w:pPr>
    </w:p>
    <w:p w14:paraId="5954CE3C" w14:textId="77777777" w:rsidR="001F2630" w:rsidRDefault="001F2630" w:rsidP="001F2630">
      <w:pPr>
        <w:ind w:left="336" w:right="335"/>
        <w:jc w:val="center"/>
        <w:rPr>
          <w:b/>
        </w:rPr>
      </w:pPr>
      <w:r>
        <w:rPr>
          <w:b/>
        </w:rPr>
        <w:t>Informacje o projekcie</w:t>
      </w:r>
    </w:p>
    <w:p w14:paraId="2578BD5F" w14:textId="77777777" w:rsidR="001F2630" w:rsidRDefault="001F2630" w:rsidP="001F2630">
      <w:pPr>
        <w:pStyle w:val="Tekstpodstawowy"/>
        <w:spacing w:before="2"/>
        <w:rPr>
          <w:b/>
          <w:sz w:val="24"/>
        </w:rPr>
      </w:pPr>
    </w:p>
    <w:p w14:paraId="2405BCBB" w14:textId="18DB4423" w:rsidR="001F2630" w:rsidRPr="005958D0" w:rsidRDefault="001F2630" w:rsidP="001F2630">
      <w:pPr>
        <w:pStyle w:val="Tekstpodstawowy"/>
        <w:spacing w:line="237" w:lineRule="auto"/>
        <w:ind w:left="836" w:right="121" w:hanging="360"/>
        <w:jc w:val="both"/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 </w:t>
      </w:r>
      <w:r>
        <w:t xml:space="preserve">Projekt  realizowany  jest   w Zespole Szkół Ekonomicznych w Raciborzu w okresie </w:t>
      </w:r>
      <w:r w:rsidR="00490A28">
        <w:t>15.09.2019 do 15.09.2021</w:t>
      </w:r>
      <w:r w:rsidR="005958D0">
        <w:rPr>
          <w:b/>
        </w:rPr>
        <w:t xml:space="preserve"> </w:t>
      </w:r>
      <w:r w:rsidR="005958D0" w:rsidRPr="005958D0">
        <w:t>(Termin realizacji projektu został wydłużony do 15.09.2022)</w:t>
      </w:r>
    </w:p>
    <w:p w14:paraId="0B2615E6" w14:textId="77777777" w:rsidR="001F2630" w:rsidRDefault="001F2630" w:rsidP="001F2630">
      <w:pPr>
        <w:pStyle w:val="Tekstpodstawowy"/>
        <w:spacing w:line="291" w:lineRule="exact"/>
        <w:ind w:left="476"/>
        <w:rPr>
          <w:i/>
        </w:rPr>
      </w:pP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</w:t>
      </w:r>
      <w:r>
        <w:t xml:space="preserve">Projekt jest współfinansowany przez Unię Europejską i jest realizowany w ramach </w:t>
      </w:r>
      <w:r>
        <w:rPr>
          <w:i/>
        </w:rPr>
        <w:t>Programu</w:t>
      </w:r>
    </w:p>
    <w:p w14:paraId="4F22C25D" w14:textId="77777777" w:rsidR="001F2630" w:rsidRDefault="001F2630" w:rsidP="001F2630">
      <w:pPr>
        <w:spacing w:line="251" w:lineRule="exact"/>
        <w:ind w:left="836"/>
        <w:rPr>
          <w:i/>
        </w:rPr>
      </w:pPr>
      <w:r>
        <w:rPr>
          <w:b/>
          <w:i/>
        </w:rPr>
        <w:t xml:space="preserve">Erasmus+ </w:t>
      </w:r>
      <w:r>
        <w:rPr>
          <w:i/>
        </w:rPr>
        <w:t>Kształcenie i Szkolenia Zawodowe.</w:t>
      </w:r>
    </w:p>
    <w:p w14:paraId="03875144" w14:textId="3DF55128" w:rsidR="001F2630" w:rsidRDefault="001F2630" w:rsidP="001F2630">
      <w:pPr>
        <w:pStyle w:val="Tekstpodstawowy"/>
        <w:spacing w:before="2" w:line="237" w:lineRule="auto"/>
        <w:ind w:left="836" w:right="111" w:hanging="360"/>
        <w:jc w:val="both"/>
      </w:pPr>
      <w:r>
        <w:rPr>
          <w:rFonts w:ascii="Symbol" w:hAnsi="Symbol"/>
          <w:sz w:val="24"/>
        </w:rPr>
        <w:t>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  </w:t>
      </w:r>
      <w:r>
        <w:t xml:space="preserve">Projekt      skierowany      jest      do      uczniów      </w:t>
      </w:r>
      <w:r w:rsidR="00490A28">
        <w:t>Zespołu Szkół Ekonomicznych</w:t>
      </w:r>
      <w:r>
        <w:t xml:space="preserve"> w Raciborzu, którzy będą w klasie III w roku szkolnym 2019/2020 </w:t>
      </w:r>
      <w:r w:rsidR="00490A28">
        <w:t xml:space="preserve">(18 </w:t>
      </w:r>
      <w:r>
        <w:t>uczniów</w:t>
      </w:r>
      <w:r w:rsidR="00490A28">
        <w:t>)</w:t>
      </w:r>
      <w:r>
        <w:t xml:space="preserve"> i w roku szkolnym 202</w:t>
      </w:r>
      <w:r w:rsidR="005958D0">
        <w:t>1</w:t>
      </w:r>
      <w:r>
        <w:t>/202</w:t>
      </w:r>
      <w:r w:rsidR="005958D0">
        <w:t>2</w:t>
      </w:r>
      <w:r>
        <w:t xml:space="preserve"> – 1</w:t>
      </w:r>
      <w:r w:rsidR="00490A28">
        <w:t>8</w:t>
      </w:r>
      <w:r>
        <w:rPr>
          <w:spacing w:val="-2"/>
        </w:rPr>
        <w:t xml:space="preserve"> </w:t>
      </w:r>
      <w:r>
        <w:t>uczniów.</w:t>
      </w:r>
    </w:p>
    <w:p w14:paraId="79454B42" w14:textId="77777777" w:rsidR="001F2630" w:rsidRDefault="001F2630" w:rsidP="001F2630">
      <w:pPr>
        <w:pStyle w:val="Tekstpodstawowy"/>
        <w:spacing w:before="2" w:line="237" w:lineRule="auto"/>
        <w:ind w:left="836" w:right="117" w:hanging="360"/>
        <w:jc w:val="both"/>
      </w:pPr>
      <w:r>
        <w:rPr>
          <w:rFonts w:ascii="Symbol" w:hAnsi="Symbol"/>
          <w:sz w:val="24"/>
        </w:rPr>
        <w:t></w:t>
      </w:r>
      <w:r>
        <w:rPr>
          <w:rFonts w:ascii="Symbol" w:hAnsi="Symbol"/>
          <w:sz w:val="24"/>
        </w:rPr>
        <w:t></w:t>
      </w:r>
      <w:r>
        <w:rPr>
          <w:sz w:val="24"/>
        </w:rPr>
        <w:t xml:space="preserve"> </w:t>
      </w:r>
      <w:r>
        <w:t>Projektem są objęte zawody</w:t>
      </w:r>
      <w:r w:rsidR="00490A28">
        <w:t>: technik ekonomista, technik spedytor, technik handlowiec, technik organizacji reklamy, technik logistyk.</w:t>
      </w:r>
    </w:p>
    <w:p w14:paraId="72650D99" w14:textId="77777777" w:rsidR="001F2630" w:rsidRDefault="001F2630" w:rsidP="001F2630">
      <w:pPr>
        <w:pStyle w:val="Tekstpodstawowy"/>
        <w:spacing w:before="2" w:line="237" w:lineRule="auto"/>
        <w:ind w:left="836" w:right="116" w:hanging="360"/>
        <w:jc w:val="both"/>
      </w:pPr>
      <w:r>
        <w:rPr>
          <w:rFonts w:ascii="Symbol" w:hAnsi="Symbol"/>
          <w:b/>
          <w:sz w:val="24"/>
        </w:rPr>
        <w:t></w:t>
      </w:r>
      <w:r>
        <w:rPr>
          <w:rFonts w:ascii="Symbol" w:hAnsi="Symbol"/>
          <w:b/>
          <w:sz w:val="24"/>
        </w:rPr>
        <w:t></w:t>
      </w:r>
      <w:r>
        <w:rPr>
          <w:b/>
          <w:sz w:val="24"/>
        </w:rPr>
        <w:t xml:space="preserve">  </w:t>
      </w:r>
      <w:r>
        <w:t>Ostateczna   ilość   uczestników   w poszczególnych zawodach będzie uwarunkowana organizacją praktyk za granicą oraz spełnieniem przez kandydatów wymogów</w:t>
      </w:r>
      <w:r>
        <w:rPr>
          <w:spacing w:val="-9"/>
        </w:rPr>
        <w:t xml:space="preserve"> </w:t>
      </w:r>
      <w:r>
        <w:t>rekrutacyjnych.</w:t>
      </w:r>
    </w:p>
    <w:p w14:paraId="29C792B5" w14:textId="77777777" w:rsidR="001F2630" w:rsidRDefault="001F2630" w:rsidP="001F2630">
      <w:pPr>
        <w:spacing w:line="237" w:lineRule="auto"/>
        <w:jc w:val="both"/>
        <w:sectPr w:rsidR="001F2630" w:rsidSect="001F2630">
          <w:headerReference w:type="default" r:id="rId8"/>
          <w:footerReference w:type="default" r:id="rId9"/>
          <w:pgSz w:w="11910" w:h="16840"/>
          <w:pgMar w:top="1620" w:right="1300" w:bottom="920" w:left="1300" w:header="433" w:footer="726" w:gutter="0"/>
          <w:cols w:space="708"/>
        </w:sectPr>
      </w:pPr>
    </w:p>
    <w:p w14:paraId="6853E16C" w14:textId="77777777" w:rsidR="001F2630" w:rsidRDefault="001F2630" w:rsidP="001F2630">
      <w:pPr>
        <w:pStyle w:val="Tekstpodstawowy"/>
        <w:spacing w:before="4"/>
        <w:rPr>
          <w:b/>
          <w:sz w:val="24"/>
        </w:rPr>
      </w:pPr>
    </w:p>
    <w:p w14:paraId="74FBEADC" w14:textId="77777777" w:rsidR="001F2630" w:rsidRDefault="001F2630" w:rsidP="001F2630">
      <w:pPr>
        <w:ind w:left="2766"/>
        <w:rPr>
          <w:b/>
        </w:rPr>
      </w:pPr>
      <w:r>
        <w:rPr>
          <w:b/>
        </w:rPr>
        <w:t>Zasady rekrutacji uczestników projektu</w:t>
      </w:r>
    </w:p>
    <w:p w14:paraId="7F6DF912" w14:textId="77777777" w:rsidR="001F2630" w:rsidRDefault="001F2630" w:rsidP="001F2630">
      <w:pPr>
        <w:pStyle w:val="Tekstpodstawowy"/>
        <w:spacing w:before="11"/>
        <w:rPr>
          <w:b/>
          <w:sz w:val="23"/>
        </w:rPr>
      </w:pPr>
    </w:p>
    <w:p w14:paraId="38F9312F" w14:textId="77777777" w:rsidR="001F2630" w:rsidRDefault="001F2630" w:rsidP="001F2630">
      <w:pPr>
        <w:pStyle w:val="Akapitzlist"/>
        <w:numPr>
          <w:ilvl w:val="0"/>
          <w:numId w:val="3"/>
        </w:numPr>
        <w:tabs>
          <w:tab w:val="left" w:pos="477"/>
        </w:tabs>
        <w:ind w:right="115"/>
        <w:jc w:val="both"/>
      </w:pPr>
      <w:r>
        <w:t xml:space="preserve">Rekrutacja prowadzona będzie zgodnie z załączonym harmonogramem (załącznik 1) przez </w:t>
      </w:r>
      <w:r w:rsidR="00490A28">
        <w:t xml:space="preserve">Komisję </w:t>
      </w:r>
      <w:r>
        <w:t>Rekrutacyjn</w:t>
      </w:r>
      <w:r w:rsidR="00490A28">
        <w:t>ą</w:t>
      </w:r>
      <w:r>
        <w:t xml:space="preserve"> w </w:t>
      </w:r>
      <w:r w:rsidR="00490A28">
        <w:t>Zespole Szkół Ekonomicznych</w:t>
      </w:r>
      <w:r>
        <w:t xml:space="preserve"> w Raciborzu. Z przyczyn organizacyjnych harmonogram może ulec</w:t>
      </w:r>
      <w:r>
        <w:rPr>
          <w:spacing w:val="-2"/>
        </w:rPr>
        <w:t xml:space="preserve"> </w:t>
      </w:r>
      <w:r>
        <w:t>zmianie.</w:t>
      </w:r>
    </w:p>
    <w:p w14:paraId="4AE0A57A" w14:textId="77777777" w:rsidR="001F2630" w:rsidRDefault="001F2630" w:rsidP="001F2630">
      <w:pPr>
        <w:pStyle w:val="Tekstpodstawowy"/>
      </w:pPr>
    </w:p>
    <w:p w14:paraId="27390526" w14:textId="77777777" w:rsidR="001F2630" w:rsidRDefault="001F2630" w:rsidP="001F2630">
      <w:pPr>
        <w:pStyle w:val="Akapitzlist"/>
        <w:numPr>
          <w:ilvl w:val="0"/>
          <w:numId w:val="3"/>
        </w:numPr>
        <w:tabs>
          <w:tab w:val="left" w:pos="477"/>
        </w:tabs>
        <w:spacing w:before="1"/>
        <w:jc w:val="left"/>
      </w:pPr>
      <w:r>
        <w:t xml:space="preserve">W skład </w:t>
      </w:r>
      <w:r w:rsidR="00490A28">
        <w:t>Komisji</w:t>
      </w:r>
      <w:r>
        <w:t xml:space="preserve"> Rekrutacyj</w:t>
      </w:r>
      <w:r w:rsidR="00490A28">
        <w:t>nej</w:t>
      </w:r>
      <w:r>
        <w:rPr>
          <w:spacing w:val="-1"/>
        </w:rPr>
        <w:t xml:space="preserve"> </w:t>
      </w:r>
      <w:r>
        <w:t>wchodzą:</w:t>
      </w:r>
    </w:p>
    <w:p w14:paraId="518755C0" w14:textId="77777777" w:rsidR="001F2630" w:rsidRDefault="001F2630" w:rsidP="001F2630">
      <w:pPr>
        <w:pStyle w:val="Tekstpodstawowy"/>
        <w:spacing w:before="3"/>
        <w:rPr>
          <w:sz w:val="24"/>
        </w:rPr>
      </w:pPr>
    </w:p>
    <w:p w14:paraId="4FF18383" w14:textId="77777777" w:rsidR="001F2630" w:rsidRDefault="001F2630" w:rsidP="001F2630">
      <w:pPr>
        <w:pStyle w:val="Akapitzlist"/>
        <w:numPr>
          <w:ilvl w:val="1"/>
          <w:numId w:val="3"/>
        </w:numPr>
        <w:tabs>
          <w:tab w:val="left" w:pos="1186"/>
          <w:tab w:val="left" w:pos="1187"/>
        </w:tabs>
        <w:spacing w:line="252" w:lineRule="exact"/>
      </w:pPr>
      <w:r>
        <w:t>przedstawiciel dyrekcji</w:t>
      </w:r>
    </w:p>
    <w:p w14:paraId="7F4F0D7B" w14:textId="77777777" w:rsidR="001F2630" w:rsidRDefault="00490A28" w:rsidP="001F2630">
      <w:pPr>
        <w:pStyle w:val="Akapitzlist"/>
        <w:numPr>
          <w:ilvl w:val="1"/>
          <w:numId w:val="3"/>
        </w:numPr>
        <w:tabs>
          <w:tab w:val="left" w:pos="1186"/>
          <w:tab w:val="left" w:pos="1187"/>
        </w:tabs>
        <w:spacing w:line="252" w:lineRule="exact"/>
      </w:pPr>
      <w:r>
        <w:t xml:space="preserve">2 </w:t>
      </w:r>
      <w:r w:rsidR="001F2630">
        <w:t>nauczyciel</w:t>
      </w:r>
      <w:r>
        <w:t>i</w:t>
      </w:r>
      <w:r w:rsidR="001F2630">
        <w:t xml:space="preserve"> języka</w:t>
      </w:r>
      <w:r w:rsidR="001F2630">
        <w:rPr>
          <w:spacing w:val="-3"/>
        </w:rPr>
        <w:t xml:space="preserve"> </w:t>
      </w:r>
      <w:r w:rsidR="001F2630">
        <w:t>angielskiego</w:t>
      </w:r>
    </w:p>
    <w:p w14:paraId="16C5202C" w14:textId="77777777" w:rsidR="001F2630" w:rsidRDefault="001F2630" w:rsidP="001F2630">
      <w:pPr>
        <w:pStyle w:val="Akapitzlist"/>
        <w:numPr>
          <w:ilvl w:val="1"/>
          <w:numId w:val="3"/>
        </w:numPr>
        <w:tabs>
          <w:tab w:val="left" w:pos="1186"/>
          <w:tab w:val="left" w:pos="1187"/>
        </w:tabs>
        <w:spacing w:before="2"/>
      </w:pPr>
      <w:r>
        <w:t>nauczyciel</w:t>
      </w:r>
      <w:r w:rsidR="00490A28">
        <w:t>e</w:t>
      </w:r>
      <w:r>
        <w:t xml:space="preserve"> przedmiotów</w:t>
      </w:r>
      <w:r>
        <w:rPr>
          <w:spacing w:val="-4"/>
        </w:rPr>
        <w:t xml:space="preserve"> </w:t>
      </w:r>
      <w:r>
        <w:t>zawodowych</w:t>
      </w:r>
    </w:p>
    <w:p w14:paraId="236FEE76" w14:textId="77777777" w:rsidR="001F2630" w:rsidRDefault="001F2630" w:rsidP="001F2630">
      <w:pPr>
        <w:pStyle w:val="Tekstpodstawowy"/>
        <w:spacing w:before="1"/>
      </w:pPr>
    </w:p>
    <w:p w14:paraId="181BDA5E" w14:textId="77777777" w:rsidR="001F2630" w:rsidRDefault="001F2630" w:rsidP="001F2630">
      <w:pPr>
        <w:pStyle w:val="Akapitzlist"/>
        <w:numPr>
          <w:ilvl w:val="0"/>
          <w:numId w:val="3"/>
        </w:numPr>
        <w:tabs>
          <w:tab w:val="left" w:pos="477"/>
        </w:tabs>
        <w:ind w:right="121"/>
        <w:jc w:val="both"/>
      </w:pPr>
      <w:r>
        <w:t>Proces rekrutacji poprzedzony będzie informacją na tablicach ogłoszeń</w:t>
      </w:r>
      <w:r w:rsidR="008F0564">
        <w:t>,</w:t>
      </w:r>
      <w:r>
        <w:t xml:space="preserve"> stronie internetowej szkoły, </w:t>
      </w:r>
      <w:r w:rsidR="008F0564">
        <w:t xml:space="preserve">dzienniku elektronicznym, </w:t>
      </w:r>
      <w:r>
        <w:t>a także przez wychowawców</w:t>
      </w:r>
      <w:r>
        <w:rPr>
          <w:spacing w:val="-5"/>
        </w:rPr>
        <w:t xml:space="preserve"> </w:t>
      </w:r>
      <w:r>
        <w:t>klas.</w:t>
      </w:r>
    </w:p>
    <w:p w14:paraId="7F951625" w14:textId="77777777" w:rsidR="001F2630" w:rsidRDefault="001F2630" w:rsidP="001F2630">
      <w:pPr>
        <w:pStyle w:val="Tekstpodstawowy"/>
        <w:spacing w:before="11"/>
        <w:rPr>
          <w:sz w:val="21"/>
        </w:rPr>
      </w:pPr>
    </w:p>
    <w:p w14:paraId="157F8D05" w14:textId="45A078BC" w:rsidR="001F2630" w:rsidRDefault="001F2630" w:rsidP="005B5541">
      <w:pPr>
        <w:pStyle w:val="Akapitzlist"/>
        <w:numPr>
          <w:ilvl w:val="0"/>
          <w:numId w:val="3"/>
        </w:numPr>
        <w:tabs>
          <w:tab w:val="left" w:pos="477"/>
        </w:tabs>
        <w:ind w:right="115"/>
        <w:jc w:val="both"/>
      </w:pPr>
      <w:r>
        <w:t xml:space="preserve">Uczestnikiem projektu może być osoba, która z własnej inicjatywy wyraża chęć uczestnictwa w projekcie, jest uczniem </w:t>
      </w:r>
      <w:r w:rsidR="008F0564">
        <w:t xml:space="preserve">klasy trzeciej w roku szkolnym 2019-2020 </w:t>
      </w:r>
      <w:r>
        <w:t>w zawodzie</w:t>
      </w:r>
      <w:r w:rsidR="008F0564">
        <w:t>: technik ekonomista, technik spedytor, technik handlowiec, technik organizacji reklamy – I mobilność (luty/marzec) oraz uczniem klasy trzeciej w roku szkolnym 202</w:t>
      </w:r>
      <w:r w:rsidR="005958D0">
        <w:t>1</w:t>
      </w:r>
      <w:r w:rsidR="008F0564">
        <w:t>-202</w:t>
      </w:r>
      <w:r w:rsidR="005958D0">
        <w:t>2</w:t>
      </w:r>
      <w:r w:rsidR="008F0564">
        <w:t xml:space="preserve"> w zawodzie:</w:t>
      </w:r>
      <w:r w:rsidR="008F0564" w:rsidRPr="008F0564">
        <w:t xml:space="preserve"> </w:t>
      </w:r>
      <w:r w:rsidR="008F0564">
        <w:t>technik ekonomista, technik spedytor, technik logistyk, technik handlowiec, technik organizacji reklamy- II mobilność (</w:t>
      </w:r>
      <w:r w:rsidR="005958D0">
        <w:t>styczeń/luty</w:t>
      </w:r>
      <w:r w:rsidR="008F0564">
        <w:t xml:space="preserve"> 202</w:t>
      </w:r>
      <w:r w:rsidR="005958D0">
        <w:t>2</w:t>
      </w:r>
      <w:r w:rsidR="008F0564">
        <w:t>).</w:t>
      </w:r>
    </w:p>
    <w:p w14:paraId="5951AACB" w14:textId="77777777" w:rsidR="008F0564" w:rsidRDefault="008F0564" w:rsidP="008F0564">
      <w:pPr>
        <w:pStyle w:val="Akapitzlist"/>
      </w:pPr>
      <w:r>
        <w:t>Rekrutacja uczniów odbędzie się oddzielnie dla każdej mobilności.</w:t>
      </w:r>
    </w:p>
    <w:p w14:paraId="2D120D82" w14:textId="77777777" w:rsidR="008F0564" w:rsidRDefault="008F0564" w:rsidP="008F0564">
      <w:pPr>
        <w:pStyle w:val="Akapitzlist"/>
        <w:numPr>
          <w:ilvl w:val="0"/>
          <w:numId w:val="3"/>
        </w:numPr>
        <w:jc w:val="left"/>
      </w:pPr>
      <w:r>
        <w:t>Rekrutacja będzie się składała z 3 etapów:</w:t>
      </w:r>
      <w:r>
        <w:br/>
        <w:t>I etap: złożenie przez potencjalnych uczestników projektu wymaganych dokumentów</w:t>
      </w:r>
      <w:r>
        <w:br/>
        <w:t xml:space="preserve">II etap: rozmowy kwalifikacyjne w języku angielskim </w:t>
      </w:r>
    </w:p>
    <w:p w14:paraId="289CECF3" w14:textId="77777777" w:rsidR="008F0564" w:rsidRDefault="008F0564" w:rsidP="008F0564">
      <w:pPr>
        <w:pStyle w:val="Akapitzlist"/>
        <w:ind w:left="476" w:firstLine="0"/>
      </w:pPr>
      <w:r>
        <w:t>III etap: indywidualne konsultacje z pedagogiem szkolnym</w:t>
      </w:r>
    </w:p>
    <w:p w14:paraId="273AED03" w14:textId="77777777" w:rsidR="008F0564" w:rsidRDefault="008F0564" w:rsidP="008F0564">
      <w:pPr>
        <w:pStyle w:val="Akapitzlist"/>
        <w:numPr>
          <w:ilvl w:val="0"/>
          <w:numId w:val="3"/>
        </w:numPr>
        <w:jc w:val="left"/>
      </w:pPr>
      <w:r>
        <w:t>Podstawą kwalifikowania osób do realizacji staży w ramach projektu będzie spełnienie następujących warunków, które mają charakter obligatoryjny:</w:t>
      </w:r>
    </w:p>
    <w:p w14:paraId="1AA3518D" w14:textId="77777777" w:rsidR="008F0564" w:rsidRDefault="008F0564" w:rsidP="008F056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>
        <w:t>przynależność do jednego z kierunków ZSE w Raciborzu,</w:t>
      </w:r>
    </w:p>
    <w:p w14:paraId="067C5050" w14:textId="77777777" w:rsidR="008F0564" w:rsidRDefault="008F0564" w:rsidP="008F056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>
        <w:t>stan zdrowia umożliwiający wyjazd zagraniczny,</w:t>
      </w:r>
    </w:p>
    <w:p w14:paraId="6A21C87A" w14:textId="77777777" w:rsidR="008F0564" w:rsidRDefault="008F0564" w:rsidP="008F056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</w:pPr>
      <w:r>
        <w:t>złożenie poprawnie wypełnionej dokumentacji rekrutacyjnej. Uczeń zgłaszając swoją kandydaturę na wyjazd na praktykę zagraniczną powinien złożyć w sekretariacie szkoły formularz zgłoszeniowy z niezbędnymi załącznikami (oświadczenie o wyrażeniu zgody na przetwarzanie danych osobowych</w:t>
      </w:r>
      <w:r w:rsidR="0029566E">
        <w:t xml:space="preserve">, </w:t>
      </w:r>
      <w:r>
        <w:t>oświadczenie o zapoznaniu się z regulaminem rekrutacji) Wzory będą dostępne w sekretariacie oraz na stronie internetowej szkoły</w:t>
      </w:r>
      <w:r w:rsidR="0029566E">
        <w:t xml:space="preserve"> – </w:t>
      </w:r>
      <w:hyperlink r:id="rId10" w:history="1">
        <w:r w:rsidR="0029566E" w:rsidRPr="006270E1">
          <w:rPr>
            <w:rStyle w:val="Hipercze"/>
          </w:rPr>
          <w:t>www.ekonomikraciborz.pl</w:t>
        </w:r>
      </w:hyperlink>
      <w:r w:rsidR="0029566E">
        <w:t xml:space="preserve"> </w:t>
      </w:r>
      <w:r>
        <w:t>. Formularz należy wypełnić w wersji pisemnej.</w:t>
      </w:r>
    </w:p>
    <w:p w14:paraId="2D14F219" w14:textId="1133BD53" w:rsidR="001F2630" w:rsidRPr="005958D0" w:rsidRDefault="008F0564" w:rsidP="0029566E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b/>
        </w:rPr>
      </w:pPr>
      <w:r>
        <w:t>O zakwalifikowaniu ucznia do udziału w projekcie decyduje spełnienie kryteriów formalnych i merytorycznych</w:t>
      </w:r>
      <w:r w:rsidR="005958D0">
        <w:t xml:space="preserve"> oraz </w:t>
      </w:r>
      <w:r w:rsidR="005958D0" w:rsidRPr="005958D0">
        <w:rPr>
          <w:b/>
        </w:rPr>
        <w:t>zaświadczenie o szczepieniu przeciw Covid-19.</w:t>
      </w:r>
    </w:p>
    <w:p w14:paraId="7412B653" w14:textId="77777777" w:rsidR="005958D0" w:rsidRDefault="005958D0" w:rsidP="005958D0">
      <w:pPr>
        <w:pStyle w:val="Akapitzlist"/>
        <w:widowControl/>
        <w:autoSpaceDE/>
        <w:autoSpaceDN/>
        <w:spacing w:after="160" w:line="259" w:lineRule="auto"/>
        <w:ind w:left="476" w:firstLine="0"/>
        <w:contextualSpacing/>
        <w:jc w:val="right"/>
      </w:pPr>
    </w:p>
    <w:p w14:paraId="179873A3" w14:textId="77777777" w:rsidR="0029566E" w:rsidRDefault="0029566E" w:rsidP="0029566E">
      <w:pPr>
        <w:pStyle w:val="Akapitzlist"/>
        <w:ind w:left="284"/>
      </w:pPr>
      <w:r>
        <w:t xml:space="preserve">Podstawą kwalifikacji ucznia jest suma punktów otrzymanych za: </w:t>
      </w:r>
    </w:p>
    <w:p w14:paraId="4E9903CA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425"/>
        <w:contextualSpacing/>
      </w:pPr>
      <w:r>
        <w:t>średnią arytmetyczną ocen z przedmiotów zawodowych z klasy drugiej (10 pkt)</w:t>
      </w:r>
    </w:p>
    <w:p w14:paraId="5F333279" w14:textId="77777777" w:rsidR="003932DF" w:rsidRDefault="0029566E" w:rsidP="0029566E">
      <w:pPr>
        <w:pStyle w:val="Akapitzlist"/>
        <w:ind w:left="709"/>
      </w:pPr>
      <w:r>
        <w:t>5,0 i powyżej – 10 pkt</w:t>
      </w:r>
    </w:p>
    <w:p w14:paraId="4A2440D8" w14:textId="77777777" w:rsidR="0029566E" w:rsidRDefault="0029566E" w:rsidP="0029566E">
      <w:pPr>
        <w:pStyle w:val="Akapitzlist"/>
        <w:ind w:left="709"/>
      </w:pPr>
      <w:r>
        <w:t>4,75 – 4,99 – 9 pkt</w:t>
      </w:r>
    </w:p>
    <w:p w14:paraId="6BD88618" w14:textId="77777777" w:rsidR="0029566E" w:rsidRDefault="0029566E" w:rsidP="0029566E">
      <w:pPr>
        <w:pStyle w:val="Akapitzlist"/>
        <w:ind w:left="709"/>
      </w:pPr>
      <w:r>
        <w:t>4,5 – 4,74 – 8 pkt</w:t>
      </w:r>
    </w:p>
    <w:p w14:paraId="6C9D2893" w14:textId="77777777" w:rsidR="0029566E" w:rsidRDefault="0029566E" w:rsidP="0029566E">
      <w:pPr>
        <w:pStyle w:val="Akapitzlist"/>
        <w:ind w:left="709"/>
      </w:pPr>
      <w:r>
        <w:t>4,25 – 4,49 – 7 pkt</w:t>
      </w:r>
    </w:p>
    <w:p w14:paraId="642A71EE" w14:textId="77777777" w:rsidR="0029566E" w:rsidRDefault="0029566E" w:rsidP="0029566E">
      <w:pPr>
        <w:pStyle w:val="Akapitzlist"/>
        <w:ind w:left="709"/>
      </w:pPr>
      <w:r>
        <w:t>4,0 – 4,24 – 6 pkt</w:t>
      </w:r>
    </w:p>
    <w:p w14:paraId="4B61B245" w14:textId="77777777" w:rsidR="0029566E" w:rsidRDefault="0029566E" w:rsidP="0029566E">
      <w:pPr>
        <w:pStyle w:val="Akapitzlist"/>
        <w:ind w:left="709"/>
      </w:pPr>
      <w:r>
        <w:t>3,75 – 3,99 – 5 pkt</w:t>
      </w:r>
      <w:bookmarkStart w:id="0" w:name="_GoBack"/>
      <w:bookmarkEnd w:id="0"/>
    </w:p>
    <w:p w14:paraId="7E00CFBD" w14:textId="77777777" w:rsidR="0029566E" w:rsidRDefault="0029566E" w:rsidP="0029566E">
      <w:pPr>
        <w:pStyle w:val="Akapitzlist"/>
        <w:ind w:left="709"/>
      </w:pPr>
      <w:r>
        <w:t>3,5 – 3,74 – 3 pkt</w:t>
      </w:r>
    </w:p>
    <w:p w14:paraId="002E7B3A" w14:textId="77777777" w:rsidR="0029566E" w:rsidRDefault="0029566E" w:rsidP="0029566E">
      <w:pPr>
        <w:pStyle w:val="Akapitzlist"/>
        <w:ind w:left="709"/>
      </w:pPr>
      <w:r>
        <w:t>3,0 – 3,49 – 1 pkt</w:t>
      </w:r>
    </w:p>
    <w:p w14:paraId="123A1366" w14:textId="77777777" w:rsidR="0029566E" w:rsidRDefault="0029566E" w:rsidP="0029566E">
      <w:pPr>
        <w:pStyle w:val="Akapitzlist"/>
        <w:ind w:left="709"/>
      </w:pPr>
      <w:r>
        <w:t>poniżej 3,0 – 0 pkt</w:t>
      </w:r>
    </w:p>
    <w:p w14:paraId="5906F3CA" w14:textId="77777777" w:rsidR="0029566E" w:rsidRDefault="0029566E" w:rsidP="0029566E">
      <w:pPr>
        <w:pStyle w:val="Akapitzlist"/>
        <w:ind w:left="1170"/>
      </w:pPr>
    </w:p>
    <w:p w14:paraId="7AC37C61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425"/>
        <w:contextualSpacing/>
      </w:pPr>
      <w:r w:rsidRPr="002521F0">
        <w:t>rozmow</w:t>
      </w:r>
      <w:r>
        <w:t>ę</w:t>
      </w:r>
      <w:r w:rsidRPr="002521F0">
        <w:t xml:space="preserve"> kwalifikacyjn</w:t>
      </w:r>
      <w:r>
        <w:t>ą</w:t>
      </w:r>
      <w:r w:rsidRPr="002521F0">
        <w:t xml:space="preserve"> w języku angielskim</w:t>
      </w:r>
      <w:r>
        <w:t xml:space="preserve"> (15 pkt)</w:t>
      </w:r>
    </w:p>
    <w:p w14:paraId="38878C26" w14:textId="77777777" w:rsidR="0029566E" w:rsidRDefault="0029566E" w:rsidP="0029566E">
      <w:pPr>
        <w:pStyle w:val="Akapitzlist"/>
        <w:ind w:left="709"/>
      </w:pPr>
      <w:r>
        <w:t>płynność wypowiedzi – 1-5 pkt</w:t>
      </w:r>
    </w:p>
    <w:p w14:paraId="431871D6" w14:textId="77777777" w:rsidR="0029566E" w:rsidRDefault="0029566E" w:rsidP="0029566E">
      <w:pPr>
        <w:pStyle w:val="Akapitzlist"/>
        <w:ind w:left="709"/>
      </w:pPr>
      <w:r>
        <w:lastRenderedPageBreak/>
        <w:t>stosowane słownictwo - 1-5 pkt</w:t>
      </w:r>
    </w:p>
    <w:p w14:paraId="1BD3E507" w14:textId="77777777" w:rsidR="0029566E" w:rsidRDefault="0029566E" w:rsidP="0029566E">
      <w:pPr>
        <w:pStyle w:val="Akapitzlist"/>
        <w:ind w:left="709"/>
      </w:pPr>
      <w:r>
        <w:t>komunikatywność -1-5 pkt</w:t>
      </w:r>
    </w:p>
    <w:p w14:paraId="2B05FF8E" w14:textId="77777777" w:rsidR="0029566E" w:rsidRDefault="0029566E" w:rsidP="0029566E">
      <w:pPr>
        <w:pStyle w:val="Akapitzlist"/>
        <w:ind w:left="1170"/>
      </w:pPr>
    </w:p>
    <w:p w14:paraId="2029C567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425"/>
        <w:contextualSpacing/>
      </w:pPr>
      <w:r>
        <w:t>ocenę z języka angielskiego z klasy drugiej (10 pkt)</w:t>
      </w:r>
    </w:p>
    <w:p w14:paraId="7D86B996" w14:textId="77777777" w:rsidR="0029566E" w:rsidRDefault="0029566E" w:rsidP="0029566E">
      <w:pPr>
        <w:pStyle w:val="Akapitzlist"/>
      </w:pPr>
      <w:r>
        <w:t>celujący – 10 pkt</w:t>
      </w:r>
      <w:r>
        <w:br/>
        <w:t>bardzo dobry – 8 pkt</w:t>
      </w:r>
      <w:r>
        <w:br/>
        <w:t>dobry - 6</w:t>
      </w:r>
      <w:r w:rsidRPr="008C0B85">
        <w:t xml:space="preserve"> </w:t>
      </w:r>
      <w:r>
        <w:t>pkt</w:t>
      </w:r>
      <w:r>
        <w:br/>
        <w:t>dostateczny – 4 pkt</w:t>
      </w:r>
      <w:r>
        <w:br/>
        <w:t>dopuszczający – 2 pkt</w:t>
      </w:r>
      <w:r>
        <w:br/>
        <w:t>niedostateczny – 0 pkt</w:t>
      </w:r>
    </w:p>
    <w:p w14:paraId="348AA009" w14:textId="77777777" w:rsidR="0029566E" w:rsidRDefault="0029566E" w:rsidP="0029566E">
      <w:pPr>
        <w:pStyle w:val="Akapitzlist"/>
        <w:ind w:left="1170"/>
      </w:pPr>
    </w:p>
    <w:p w14:paraId="452A4C84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425"/>
        <w:contextualSpacing/>
      </w:pPr>
      <w:r>
        <w:t>ocenę z zachowania z klasy drugiej (10 pkt)</w:t>
      </w:r>
    </w:p>
    <w:p w14:paraId="02C6363A" w14:textId="77777777" w:rsidR="0029566E" w:rsidRDefault="0029566E" w:rsidP="0029566E">
      <w:pPr>
        <w:ind w:left="810"/>
      </w:pPr>
      <w:r>
        <w:t>wzorowe – 10 pkt</w:t>
      </w:r>
      <w:r>
        <w:br/>
        <w:t>bardzo dobre – 8 pkt</w:t>
      </w:r>
      <w:r>
        <w:br/>
        <w:t>dobre - 6</w:t>
      </w:r>
      <w:r w:rsidRPr="004D5D9E">
        <w:t xml:space="preserve"> </w:t>
      </w:r>
      <w:r>
        <w:t>pkt</w:t>
      </w:r>
      <w:r>
        <w:br/>
        <w:t>poprawne – 4 pkt</w:t>
      </w:r>
      <w:r>
        <w:br/>
        <w:t xml:space="preserve">nieodpowiednie – 2 pkt </w:t>
      </w:r>
      <w:r>
        <w:br/>
        <w:t>naganne – 0 pkt</w:t>
      </w:r>
    </w:p>
    <w:p w14:paraId="091B137C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425"/>
        <w:contextualSpacing/>
      </w:pPr>
      <w:r>
        <w:t>frekwencję na zajęciach z klasy drugiej (10 pkt)</w:t>
      </w:r>
      <w:r>
        <w:br/>
        <w:t>90 -100% - 10 pkt</w:t>
      </w:r>
      <w:r>
        <w:br/>
        <w:t>85 -89% - 8 pkt</w:t>
      </w:r>
      <w:r>
        <w:br/>
        <w:t>80 - 84% - 6 pkt</w:t>
      </w:r>
      <w:r>
        <w:br/>
        <w:t>75 – 79% - 4 pkt</w:t>
      </w:r>
      <w:r>
        <w:br/>
        <w:t>70 – 74% – 2 pkt</w:t>
      </w:r>
    </w:p>
    <w:p w14:paraId="6EC7294E" w14:textId="77777777" w:rsidR="0029566E" w:rsidRDefault="0029566E" w:rsidP="0010220E">
      <w:pPr>
        <w:pStyle w:val="Akapitzlist"/>
        <w:ind w:left="709" w:hanging="1"/>
      </w:pPr>
      <w:r>
        <w:t>0 – 69% - 0 pkt</w:t>
      </w:r>
    </w:p>
    <w:p w14:paraId="69887B14" w14:textId="77777777" w:rsidR="0029566E" w:rsidRDefault="0029566E" w:rsidP="0029566E">
      <w:pPr>
        <w:pStyle w:val="Akapitzlist"/>
        <w:ind w:left="1170"/>
      </w:pPr>
    </w:p>
    <w:p w14:paraId="33E69298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709" w:hanging="283"/>
        <w:contextualSpacing/>
      </w:pPr>
      <w:r>
        <w:t>mniejsze szanse (4 pkt )</w:t>
      </w:r>
    </w:p>
    <w:p w14:paraId="2F92B360" w14:textId="77777777" w:rsidR="0029566E" w:rsidRDefault="0029566E" w:rsidP="0029566E">
      <w:pPr>
        <w:pStyle w:val="Akapitzlist"/>
        <w:ind w:left="709" w:hanging="1"/>
      </w:pPr>
      <w:r>
        <w:t>orzeczenie lub opinia z PPP – 1 pkt</w:t>
      </w:r>
    </w:p>
    <w:p w14:paraId="29F841C4" w14:textId="77777777" w:rsidR="0029566E" w:rsidRDefault="0029566E" w:rsidP="0029566E">
      <w:pPr>
        <w:pStyle w:val="Akapitzlist"/>
        <w:ind w:left="709" w:hanging="1"/>
      </w:pPr>
      <w:r>
        <w:t>pochodzenie z obszarów wiejskich lub peryferyjnych – 1 pkt</w:t>
      </w:r>
    </w:p>
    <w:p w14:paraId="33FFD884" w14:textId="77777777" w:rsidR="0029566E" w:rsidRDefault="0029566E" w:rsidP="0029566E">
      <w:pPr>
        <w:pStyle w:val="Akapitzlist"/>
        <w:ind w:left="709" w:hanging="1"/>
      </w:pPr>
      <w:r>
        <w:t>sytuacja ekonomiczna wymagająca wsparcia – 1 pkt</w:t>
      </w:r>
    </w:p>
    <w:p w14:paraId="79221166" w14:textId="77777777" w:rsidR="0029566E" w:rsidRDefault="0029566E" w:rsidP="0029566E">
      <w:pPr>
        <w:pStyle w:val="Akapitzlist"/>
        <w:ind w:left="709" w:hanging="1"/>
      </w:pPr>
      <w:r>
        <w:t>rodziny wielodzietne lub niepełne – 1 pkt</w:t>
      </w:r>
    </w:p>
    <w:p w14:paraId="2B0260E7" w14:textId="77777777" w:rsidR="0029566E" w:rsidRDefault="0029566E" w:rsidP="0029566E">
      <w:pPr>
        <w:pStyle w:val="Akapitzlist"/>
        <w:ind w:left="810"/>
      </w:pPr>
    </w:p>
    <w:p w14:paraId="154C58A9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ind w:left="851" w:hanging="425"/>
        <w:contextualSpacing/>
      </w:pPr>
      <w:r>
        <w:t xml:space="preserve">zaangażowanie społeczne (3 pkt) </w:t>
      </w:r>
    </w:p>
    <w:p w14:paraId="2CF1FD99" w14:textId="77777777" w:rsidR="0029566E" w:rsidRDefault="0029566E" w:rsidP="0029566E">
      <w:pPr>
        <w:pStyle w:val="Akapitzlist"/>
        <w:ind w:left="810"/>
      </w:pPr>
      <w:r>
        <w:t>udział w samorządzie klasowym – 1 pkt</w:t>
      </w:r>
    </w:p>
    <w:p w14:paraId="5A9AA4E1" w14:textId="77777777" w:rsidR="0029566E" w:rsidRDefault="0029566E" w:rsidP="0029566E">
      <w:pPr>
        <w:pStyle w:val="Akapitzlist"/>
        <w:ind w:left="810"/>
      </w:pPr>
      <w:r>
        <w:t>udział w samorządzie szkolnym – 1 pkt</w:t>
      </w:r>
      <w:r>
        <w:br/>
        <w:t xml:space="preserve">działania charytatywne – 1 pkt </w:t>
      </w:r>
    </w:p>
    <w:p w14:paraId="79B444D2" w14:textId="77777777" w:rsidR="0029566E" w:rsidRDefault="0029566E" w:rsidP="0029566E">
      <w:pPr>
        <w:pStyle w:val="Akapitzlist"/>
        <w:ind w:left="810"/>
      </w:pPr>
    </w:p>
    <w:p w14:paraId="13C11A83" w14:textId="77777777" w:rsidR="0029566E" w:rsidRDefault="0029566E" w:rsidP="0029566E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>
        <w:t xml:space="preserve">inne osiągnięcia (4 pkt) </w:t>
      </w:r>
    </w:p>
    <w:p w14:paraId="7222CE8E" w14:textId="02875948" w:rsidR="0029566E" w:rsidRDefault="0029566E" w:rsidP="0029566E">
      <w:pPr>
        <w:ind w:left="708"/>
      </w:pPr>
      <w:r>
        <w:t>laureat w konkursach szkolnych – 2 pkt</w:t>
      </w:r>
      <w:r>
        <w:br/>
        <w:t>udział w konkursach pozaszkolnych – 2 pkt</w:t>
      </w:r>
    </w:p>
    <w:p w14:paraId="1D78D8A1" w14:textId="77777777" w:rsidR="005958D0" w:rsidRDefault="005958D0" w:rsidP="0029566E">
      <w:pPr>
        <w:ind w:left="708"/>
      </w:pPr>
    </w:p>
    <w:p w14:paraId="3C5B1BEA" w14:textId="77777777" w:rsidR="003932DF" w:rsidRDefault="0029566E" w:rsidP="003932DF">
      <w:pPr>
        <w:pStyle w:val="Akapitzlist"/>
        <w:numPr>
          <w:ilvl w:val="0"/>
          <w:numId w:val="3"/>
        </w:numPr>
        <w:jc w:val="both"/>
      </w:pPr>
      <w:r>
        <w:t xml:space="preserve">Po przeprowadzonych indywidualnych konsultacjach z pedagogiem szkolnym (ocena osobowości kandydata do stażu). </w:t>
      </w:r>
    </w:p>
    <w:p w14:paraId="0E4AC371" w14:textId="77777777" w:rsidR="0029566E" w:rsidRDefault="0029566E" w:rsidP="003932DF">
      <w:pPr>
        <w:pStyle w:val="Akapitzlist"/>
        <w:numPr>
          <w:ilvl w:val="0"/>
          <w:numId w:val="3"/>
        </w:numPr>
        <w:jc w:val="both"/>
      </w:pPr>
      <w:r>
        <w:t xml:space="preserve">Uczniowie z najwyższą liczbą punktów zostaną zakwalifikowani do projektu. W przypadku uzyskania takiej samej ilości punktów do udziału w projekcie zakwalifikuje się uczeń, który uzyska większą ilość punktów z poszczególnych kryteriów, branych pod uwagę w następującej kolejności: kryterium a, b, c, d, e, f, g, h,  – wskazane w </w:t>
      </w:r>
      <w:r w:rsidRPr="003932DF">
        <w:t xml:space="preserve">pkt. </w:t>
      </w:r>
      <w:r w:rsidR="003932DF">
        <w:t>7</w:t>
      </w:r>
      <w:r w:rsidR="003932DF">
        <w:rPr>
          <w:color w:val="FF0000"/>
        </w:rPr>
        <w:t>.</w:t>
      </w:r>
    </w:p>
    <w:p w14:paraId="65387AF3" w14:textId="77777777" w:rsidR="001F2630" w:rsidRDefault="0029566E" w:rsidP="001F2630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16"/>
        <w:jc w:val="left"/>
      </w:pPr>
      <w:r>
        <w:t xml:space="preserve">Proces rekrutacji zostanie zakończony sporządzeniem listy uczestników projektu i listy rezerwowej (maksymalnie 2 osoby z każdego kierunku) oraz umieszczeniem ich na tablicy informacyjnej w szkole oraz na stronie internetowej szkoły. </w:t>
      </w:r>
    </w:p>
    <w:p w14:paraId="42D19F42" w14:textId="77777777" w:rsidR="0029566E" w:rsidRDefault="0029566E" w:rsidP="0029566E">
      <w:pPr>
        <w:pStyle w:val="Akapitzlist"/>
        <w:numPr>
          <w:ilvl w:val="0"/>
          <w:numId w:val="3"/>
        </w:numPr>
        <w:jc w:val="both"/>
      </w:pPr>
      <w:r>
        <w:t xml:space="preserve">Od decyzji komisji przysługuje odwołanie do Dyrektora szkoły. Odwołanie powinno zostać złożone w formie pisemnej nie później niż 7 dni od dnia ogłoszenia wyników rekrutacji. Ostateczną decyzję podejmie Dyrektor po zasięgnięciu opinii u wychowawców w terminie do 3 dni od dnia otrzymania odwołania. </w:t>
      </w:r>
    </w:p>
    <w:p w14:paraId="7ED77ECA" w14:textId="77777777" w:rsidR="003932DF" w:rsidRDefault="003932DF" w:rsidP="003932DF">
      <w:pPr>
        <w:pStyle w:val="Akapitzlist"/>
        <w:numPr>
          <w:ilvl w:val="0"/>
          <w:numId w:val="3"/>
        </w:numPr>
        <w:jc w:val="both"/>
      </w:pPr>
      <w:r>
        <w:lastRenderedPageBreak/>
        <w:t>Punkty za poszczególne kategorie zostaną przyznane przez Komisję Rekrutacyjną na podstawie weryfikacji dokumentacji, w tym formularzy rekrutacyjnych i rozmowy kwalifikacyjnej. Uczestnik będzie miał prawo do rezygnacji z uczestniczenia w projekcie bez ponoszenia odpowiedzialności finansowej w przypadku, gdy rezygnacja zostanie zgłoszona do Dyrektora szkoły na piśmie w terminie do 3 dni od dnia zakończenia procesu rekrutacji, tj. ogłoszenia jej rezultatów. W przypadku zakwalifikowania się do projektu zakładanej liczby uczestników, zostaną utworzone listy: podstawowa (18 osób) i rezerwowa (10 osób – po 2 osoby z każdego kierunku). Osoby z listy rezerwowej mogą stać się uczestnikami projektu w przypadku braku frekwencji na zajęciach przygotowujących do wyjazdu (minimum 80%) osób zakwalifikowanych lub ich rezygnacji na którymkolwiek etapie. Osoby zajmujące  najwyższe pozycje na liście rezerwowej zajmą miejsce na liście głównej. W przypadku zdarzenia losowego lub nagannego zachowania uczeń zostaje skreślony z listy, a prawo do tego wyjazdu uzyskuje kolejny uczeń z listy rezerwowej. Dwie osoby zajmujące najwyższe pozycje na liście rezerwowej będą brały udział w zajęciach przygotowujących do wyjazdu.</w:t>
      </w:r>
    </w:p>
    <w:p w14:paraId="2C280717" w14:textId="77777777" w:rsidR="003932DF" w:rsidRDefault="003932DF" w:rsidP="003932DF"/>
    <w:p w14:paraId="16A4D300" w14:textId="77777777" w:rsidR="0029566E" w:rsidRDefault="0029566E" w:rsidP="0029566E">
      <w:pPr>
        <w:pStyle w:val="Akapitzlist"/>
        <w:numPr>
          <w:ilvl w:val="0"/>
          <w:numId w:val="3"/>
        </w:numPr>
        <w:jc w:val="both"/>
      </w:pPr>
      <w:r>
        <w:t>W rekrutacji uczniów nie będzie dyskryminacji płciowej, wyznaniowej, rasowej.</w:t>
      </w:r>
    </w:p>
    <w:p w14:paraId="4C3F7214" w14:textId="77777777" w:rsidR="003932DF" w:rsidRDefault="003932DF" w:rsidP="003932DF">
      <w:pPr>
        <w:pStyle w:val="Akapitzlist"/>
      </w:pPr>
    </w:p>
    <w:p w14:paraId="39084341" w14:textId="77777777" w:rsidR="003932DF" w:rsidRDefault="003932DF" w:rsidP="003932DF">
      <w:pPr>
        <w:pStyle w:val="Akapitzlist"/>
        <w:numPr>
          <w:ilvl w:val="0"/>
          <w:numId w:val="3"/>
        </w:numPr>
        <w:jc w:val="left"/>
      </w:pPr>
      <w:r>
        <w:t>Po pozytywnym</w:t>
      </w:r>
      <w:r>
        <w:tab/>
        <w:t>przejściu przez</w:t>
      </w:r>
      <w:r>
        <w:tab/>
        <w:t>proces</w:t>
      </w:r>
      <w:r>
        <w:tab/>
        <w:t>rekrutacji uczeń</w:t>
      </w:r>
      <w:r>
        <w:tab/>
        <w:t xml:space="preserve">wypełnia </w:t>
      </w:r>
      <w:r w:rsidRPr="003932DF">
        <w:rPr>
          <w:spacing w:val="-1"/>
        </w:rPr>
        <w:t>oświadczenie</w:t>
      </w:r>
      <w:r>
        <w:rPr>
          <w:spacing w:val="-1"/>
        </w:rPr>
        <w:t xml:space="preserve"> </w:t>
      </w:r>
      <w:r>
        <w:t>o wyrażeniu zgody na udział w</w:t>
      </w:r>
      <w:r w:rsidRPr="003932DF">
        <w:rPr>
          <w:spacing w:val="-4"/>
        </w:rPr>
        <w:t xml:space="preserve"> </w:t>
      </w:r>
      <w:r>
        <w:t>projekcie.</w:t>
      </w:r>
    </w:p>
    <w:p w14:paraId="0D08F43A" w14:textId="77777777" w:rsidR="003932DF" w:rsidRDefault="003932DF" w:rsidP="003932DF">
      <w:pPr>
        <w:pStyle w:val="Akapitzlist"/>
      </w:pPr>
    </w:p>
    <w:p w14:paraId="2B8DFFDB" w14:textId="77777777" w:rsidR="003932DF" w:rsidRDefault="003932DF" w:rsidP="003932DF">
      <w:pPr>
        <w:pStyle w:val="Akapitzlist"/>
        <w:numPr>
          <w:ilvl w:val="0"/>
          <w:numId w:val="3"/>
        </w:numPr>
        <w:jc w:val="left"/>
      </w:pPr>
      <w:r>
        <w:t>Brak zgody na przetwarzanie danych osobowych powoduje, że uczeń nie może być uczestnikiem zajęć realizowanych w ramach</w:t>
      </w:r>
      <w:r w:rsidRPr="003932DF">
        <w:rPr>
          <w:spacing w:val="-1"/>
        </w:rPr>
        <w:t xml:space="preserve"> </w:t>
      </w:r>
      <w:r>
        <w:t>projektu.</w:t>
      </w:r>
    </w:p>
    <w:p w14:paraId="019D438A" w14:textId="77777777" w:rsidR="003932DF" w:rsidRDefault="003932DF" w:rsidP="003932DF">
      <w:pPr>
        <w:pStyle w:val="Akapitzlist"/>
      </w:pPr>
    </w:p>
    <w:p w14:paraId="0934A37C" w14:textId="77777777" w:rsidR="003932DF" w:rsidRDefault="003932DF" w:rsidP="003932DF">
      <w:pPr>
        <w:pStyle w:val="Akapitzlist"/>
        <w:numPr>
          <w:ilvl w:val="0"/>
          <w:numId w:val="3"/>
        </w:numPr>
        <w:jc w:val="left"/>
      </w:pPr>
      <w:r>
        <w:t>Złożone przez kandydata dokumenty nie podlegają</w:t>
      </w:r>
      <w:r w:rsidRPr="003932DF">
        <w:rPr>
          <w:spacing w:val="-6"/>
        </w:rPr>
        <w:t xml:space="preserve"> </w:t>
      </w:r>
      <w:r>
        <w:t>zwrotowi.</w:t>
      </w:r>
    </w:p>
    <w:p w14:paraId="43706ED1" w14:textId="77777777" w:rsidR="003932DF" w:rsidRDefault="003932DF" w:rsidP="003932DF">
      <w:pPr>
        <w:pStyle w:val="Akapitzlist"/>
      </w:pPr>
    </w:p>
    <w:p w14:paraId="4B5811B1" w14:textId="77777777" w:rsidR="003932DF" w:rsidRDefault="003932DF" w:rsidP="003932DF">
      <w:pPr>
        <w:pStyle w:val="Akapitzlist"/>
        <w:numPr>
          <w:ilvl w:val="0"/>
          <w:numId w:val="3"/>
        </w:numPr>
        <w:jc w:val="left"/>
      </w:pPr>
      <w:r>
        <w:t>Uczniowie, którzy zostali zakwalifikowani do wyjazdu wraz z opiekunami/rodzicami są zobowiązani do udziału w spotkaniu informacyjnym z</w:t>
      </w:r>
      <w:r w:rsidRPr="003932DF">
        <w:rPr>
          <w:spacing w:val="-12"/>
        </w:rPr>
        <w:t xml:space="preserve"> </w:t>
      </w:r>
      <w:r>
        <w:t>koordynatorami.</w:t>
      </w:r>
    </w:p>
    <w:p w14:paraId="0CAB99A8" w14:textId="77777777" w:rsidR="003932DF" w:rsidRDefault="003932DF" w:rsidP="003932DF">
      <w:pPr>
        <w:pStyle w:val="Akapitzlist"/>
      </w:pPr>
    </w:p>
    <w:p w14:paraId="2E327A27" w14:textId="77777777" w:rsidR="0010220E" w:rsidRDefault="003932DF" w:rsidP="0010220E">
      <w:pPr>
        <w:pStyle w:val="Akapitzlist"/>
        <w:numPr>
          <w:ilvl w:val="0"/>
          <w:numId w:val="3"/>
        </w:numPr>
        <w:jc w:val="left"/>
      </w:pPr>
      <w:r>
        <w:t>W przypadku braku realizacji obowiązków uczestnika projektu, pogorszenia się ocen, frekwencji, zachowania uczestnik może zostać wykreślony z</w:t>
      </w:r>
      <w:r w:rsidRPr="003932DF">
        <w:rPr>
          <w:spacing w:val="-6"/>
        </w:rPr>
        <w:t xml:space="preserve"> </w:t>
      </w:r>
      <w:r>
        <w:t>listy.</w:t>
      </w:r>
    </w:p>
    <w:p w14:paraId="618505E1" w14:textId="77777777" w:rsidR="0010220E" w:rsidRDefault="0010220E" w:rsidP="0010220E">
      <w:pPr>
        <w:pStyle w:val="Akapitzlist"/>
      </w:pPr>
    </w:p>
    <w:p w14:paraId="473F6F2A" w14:textId="77777777" w:rsidR="0010220E" w:rsidRDefault="0010220E" w:rsidP="0010220E">
      <w:pPr>
        <w:pStyle w:val="Akapitzlist"/>
        <w:numPr>
          <w:ilvl w:val="0"/>
          <w:numId w:val="3"/>
        </w:numPr>
        <w:jc w:val="left"/>
      </w:pPr>
      <w:r>
        <w:t>W  przypadku  rezygnacji  uczestnika  z  udziału  w  zadaniach  projektowych  lub  skreślenia z  listy,  Uczestnik  zobowiązany  jest  do  zwrotu  otrzymanych   materiałów  dydaktycznych  i szkoleniowych, najpóźniej w chwili złożenia pisemnej rezygnacji.</w:t>
      </w:r>
    </w:p>
    <w:p w14:paraId="679883B5" w14:textId="77777777" w:rsidR="0010220E" w:rsidRDefault="0010220E" w:rsidP="0010220E">
      <w:pPr>
        <w:pStyle w:val="Akapitzlist"/>
      </w:pPr>
    </w:p>
    <w:p w14:paraId="6101B4B5" w14:textId="77777777" w:rsidR="0010220E" w:rsidRDefault="0010220E" w:rsidP="0010220E">
      <w:pPr>
        <w:pStyle w:val="Akapitzlist"/>
        <w:numPr>
          <w:ilvl w:val="0"/>
          <w:numId w:val="3"/>
        </w:numPr>
        <w:jc w:val="left"/>
      </w:pPr>
      <w:r>
        <w:t xml:space="preserve">Uczestnik projektu ponosi odpowiedzialność za składanie oświadczeń niezgodnych z prawdą. </w:t>
      </w:r>
      <w:r>
        <w:br/>
        <w:t>W przypadkach nieuregulowanych niniejszym regulaminem decyzję podejmują koordynatorzy projektu z ramienia szkoły. Regulamin będzie zamieszczony na stronie internetowej szkoły. Regulamin obowiązuje w okresie trwania projektu.</w:t>
      </w:r>
    </w:p>
    <w:p w14:paraId="197E6A8F" w14:textId="77777777" w:rsidR="0010220E" w:rsidRDefault="0010220E" w:rsidP="0010220E">
      <w:pPr>
        <w:pStyle w:val="Akapitzlist"/>
      </w:pPr>
    </w:p>
    <w:p w14:paraId="21CAAB85" w14:textId="77777777" w:rsidR="003932DF" w:rsidRDefault="003932DF" w:rsidP="0010220E"/>
    <w:p w14:paraId="7722D04D" w14:textId="77777777" w:rsidR="003932DF" w:rsidRDefault="003932DF" w:rsidP="003932DF">
      <w:pPr>
        <w:pStyle w:val="Akapitzlist"/>
      </w:pPr>
    </w:p>
    <w:p w14:paraId="0D9E02A7" w14:textId="77777777" w:rsidR="0010220E" w:rsidRDefault="0010220E" w:rsidP="0010220E">
      <w:pPr>
        <w:ind w:left="2980"/>
        <w:rPr>
          <w:b/>
        </w:rPr>
      </w:pPr>
      <w:r>
        <w:rPr>
          <w:b/>
        </w:rPr>
        <w:t>Prawa i obowiązki Uczestnika projektu</w:t>
      </w:r>
    </w:p>
    <w:p w14:paraId="01D86AB5" w14:textId="77777777" w:rsidR="0010220E" w:rsidRDefault="0010220E" w:rsidP="0010220E">
      <w:pPr>
        <w:pStyle w:val="Tekstpodstawowy"/>
        <w:spacing w:before="11"/>
        <w:rPr>
          <w:b/>
          <w:sz w:val="23"/>
        </w:rPr>
      </w:pPr>
    </w:p>
    <w:p w14:paraId="66825168" w14:textId="77777777" w:rsidR="0010220E" w:rsidRDefault="0010220E" w:rsidP="0010220E">
      <w:pPr>
        <w:pStyle w:val="Tekstpodstawowy"/>
        <w:tabs>
          <w:tab w:val="left" w:pos="836"/>
        </w:tabs>
        <w:ind w:left="476"/>
      </w:pPr>
      <w:r>
        <w:rPr>
          <w:sz w:val="20"/>
        </w:rPr>
        <w:tab/>
      </w:r>
      <w:r>
        <w:t>Każdy Uczestnik ma prawo</w:t>
      </w:r>
      <w:r>
        <w:rPr>
          <w:spacing w:val="-4"/>
        </w:rPr>
        <w:t xml:space="preserve"> </w:t>
      </w:r>
      <w:r>
        <w:t>do:</w:t>
      </w:r>
    </w:p>
    <w:p w14:paraId="3079F0B4" w14:textId="77777777" w:rsidR="0010220E" w:rsidRDefault="0010220E" w:rsidP="0010220E">
      <w:pPr>
        <w:pStyle w:val="Tekstpodstawowy"/>
        <w:spacing w:before="3"/>
        <w:rPr>
          <w:sz w:val="24"/>
        </w:rPr>
      </w:pPr>
    </w:p>
    <w:p w14:paraId="511405C7" w14:textId="1FD34180" w:rsidR="0010220E" w:rsidRDefault="0010220E" w:rsidP="0010220E">
      <w:pPr>
        <w:pStyle w:val="Akapitzlist"/>
        <w:numPr>
          <w:ilvl w:val="0"/>
          <w:numId w:val="2"/>
        </w:numPr>
        <w:tabs>
          <w:tab w:val="left" w:pos="1197"/>
        </w:tabs>
        <w:spacing w:before="1"/>
        <w:ind w:right="118"/>
        <w:jc w:val="both"/>
        <w:rPr>
          <w:rFonts w:ascii="Symbol" w:hAnsi="Symbol"/>
          <w:sz w:val="20"/>
        </w:rPr>
      </w:pPr>
      <w:r>
        <w:t>rzetelnych informacji na temat realizowanego projektu, które będą zamieszczane na stronie internetowej</w:t>
      </w:r>
      <w:r w:rsidR="00BE35F2">
        <w:t xml:space="preserve"> ZSE</w:t>
      </w:r>
      <w:r>
        <w:t xml:space="preserve"> i na gazetce szkolnej oraz przekazywane bezpośrednio uczestnikowi,</w:t>
      </w:r>
    </w:p>
    <w:p w14:paraId="082E7BB6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ind w:right="115"/>
        <w:rPr>
          <w:rFonts w:ascii="Symbol" w:hAnsi="Symbol"/>
          <w:sz w:val="20"/>
        </w:rPr>
      </w:pPr>
      <w:r>
        <w:t>otrzymania certyfikatów potwierdzających odbyte szkolenia i praktykę zawodową zgodnie z założeniami</w:t>
      </w:r>
      <w:r>
        <w:rPr>
          <w:spacing w:val="-2"/>
        </w:rPr>
        <w:t xml:space="preserve"> </w:t>
      </w:r>
      <w:r>
        <w:t>projektu,</w:t>
      </w:r>
    </w:p>
    <w:p w14:paraId="7A4CB57A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nieodpłatnego udziału w zajęciach, na które się</w:t>
      </w:r>
      <w:r>
        <w:rPr>
          <w:spacing w:val="-4"/>
        </w:rPr>
        <w:t xml:space="preserve"> </w:t>
      </w:r>
      <w:r>
        <w:t>zakwalifikował,</w:t>
      </w:r>
    </w:p>
    <w:p w14:paraId="6BDB0AA5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nieodpłatnego udziału w zagranicznych</w:t>
      </w:r>
      <w:r>
        <w:rPr>
          <w:spacing w:val="-2"/>
        </w:rPr>
        <w:t xml:space="preserve"> </w:t>
      </w:r>
      <w:r>
        <w:t>praktykach,</w:t>
      </w:r>
    </w:p>
    <w:p w14:paraId="4D344990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 w:line="252" w:lineRule="exact"/>
        <w:rPr>
          <w:rFonts w:ascii="Symbol" w:hAnsi="Symbol"/>
          <w:sz w:val="20"/>
        </w:rPr>
      </w:pPr>
      <w:r>
        <w:t>zgłaszania uwag i oceny zajęć, w których</w:t>
      </w:r>
      <w:r>
        <w:rPr>
          <w:spacing w:val="-9"/>
        </w:rPr>
        <w:t xml:space="preserve"> </w:t>
      </w:r>
      <w:r>
        <w:t>uczestniczy,</w:t>
      </w:r>
    </w:p>
    <w:p w14:paraId="69F6E942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otrzymania materiałów</w:t>
      </w:r>
      <w:r>
        <w:rPr>
          <w:spacing w:val="-2"/>
        </w:rPr>
        <w:t xml:space="preserve"> </w:t>
      </w:r>
      <w:r>
        <w:t>promocyjnych.</w:t>
      </w:r>
    </w:p>
    <w:p w14:paraId="405F81E9" w14:textId="77777777" w:rsidR="0010220E" w:rsidRDefault="0010220E" w:rsidP="0010220E">
      <w:pPr>
        <w:pStyle w:val="Tekstpodstawowy"/>
        <w:spacing w:before="4"/>
        <w:rPr>
          <w:sz w:val="24"/>
        </w:rPr>
      </w:pPr>
    </w:p>
    <w:p w14:paraId="2B07A7EE" w14:textId="77777777" w:rsidR="0010220E" w:rsidRDefault="0010220E" w:rsidP="0010220E">
      <w:pPr>
        <w:pStyle w:val="Tekstpodstawowy"/>
        <w:spacing w:before="4"/>
        <w:rPr>
          <w:sz w:val="24"/>
        </w:rPr>
      </w:pPr>
    </w:p>
    <w:p w14:paraId="5FC21898" w14:textId="77777777" w:rsidR="0010220E" w:rsidRDefault="0010220E" w:rsidP="0010220E">
      <w:pPr>
        <w:pStyle w:val="Tekstpodstawowy"/>
        <w:spacing w:before="4"/>
        <w:rPr>
          <w:sz w:val="24"/>
        </w:rPr>
      </w:pPr>
    </w:p>
    <w:p w14:paraId="343675D5" w14:textId="77777777" w:rsidR="0010220E" w:rsidRDefault="0010220E" w:rsidP="0010220E">
      <w:pPr>
        <w:pStyle w:val="Tekstpodstawowy"/>
        <w:spacing w:before="4"/>
        <w:rPr>
          <w:sz w:val="24"/>
        </w:rPr>
      </w:pPr>
    </w:p>
    <w:p w14:paraId="28533476" w14:textId="77777777" w:rsidR="0010220E" w:rsidRDefault="0010220E" w:rsidP="0010220E">
      <w:pPr>
        <w:pStyle w:val="Tekstpodstawowy"/>
        <w:spacing w:before="4"/>
        <w:rPr>
          <w:sz w:val="24"/>
        </w:rPr>
      </w:pPr>
    </w:p>
    <w:p w14:paraId="1B1062AB" w14:textId="77777777" w:rsidR="0010220E" w:rsidRDefault="0010220E" w:rsidP="0010220E">
      <w:pPr>
        <w:pStyle w:val="Tekstpodstawowy"/>
        <w:ind w:left="476"/>
        <w:jc w:val="both"/>
      </w:pPr>
      <w:r>
        <w:t>Uczestnik zobowiązuje się do:</w:t>
      </w:r>
    </w:p>
    <w:p w14:paraId="5EA5FEC1" w14:textId="77777777" w:rsidR="0010220E" w:rsidRDefault="0010220E" w:rsidP="0010220E">
      <w:pPr>
        <w:pStyle w:val="Tekstpodstawowy"/>
        <w:spacing w:before="2"/>
        <w:rPr>
          <w:sz w:val="24"/>
        </w:rPr>
      </w:pPr>
    </w:p>
    <w:p w14:paraId="212B1AA4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 w:line="269" w:lineRule="exact"/>
        <w:rPr>
          <w:rFonts w:ascii="Symbol" w:hAnsi="Symbol"/>
        </w:rPr>
      </w:pPr>
      <w:r>
        <w:t>zapoznania się z harmonogramem działań w ramach</w:t>
      </w:r>
      <w:r>
        <w:rPr>
          <w:spacing w:val="-7"/>
        </w:rPr>
        <w:t xml:space="preserve"> </w:t>
      </w:r>
      <w:r>
        <w:t>projektu,</w:t>
      </w:r>
    </w:p>
    <w:p w14:paraId="0DA9C7F8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ind w:right="119"/>
        <w:rPr>
          <w:rFonts w:ascii="Symbol" w:hAnsi="Symbol"/>
        </w:rPr>
      </w:pPr>
      <w:r>
        <w:t>aktywnego uczestnictwa w zajęciach, na które się zakwalifikował (podpis na liście obecności) – min. 90%</w:t>
      </w:r>
      <w:r>
        <w:rPr>
          <w:spacing w:val="1"/>
        </w:rPr>
        <w:t xml:space="preserve"> </w:t>
      </w:r>
      <w:r>
        <w:t>obecności,</w:t>
      </w:r>
    </w:p>
    <w:p w14:paraId="45692606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/>
        <w:ind w:right="113"/>
        <w:rPr>
          <w:rFonts w:ascii="Symbol" w:hAnsi="Symbol"/>
        </w:rPr>
      </w:pPr>
      <w:r>
        <w:t>realizacji powierzonych  zadań  na  praktyce  zawodowej  w  oparciu  o  program  praktyk i wymiar godzin zgodnie z założeniami</w:t>
      </w:r>
      <w:r>
        <w:rPr>
          <w:spacing w:val="-1"/>
        </w:rPr>
        <w:t xml:space="preserve"> </w:t>
      </w:r>
      <w:r>
        <w:t>projektu,</w:t>
      </w:r>
    </w:p>
    <w:p w14:paraId="6DE47F1B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ind w:right="118"/>
        <w:rPr>
          <w:rFonts w:ascii="Symbol" w:hAnsi="Symbol"/>
          <w:sz w:val="20"/>
        </w:rPr>
      </w:pPr>
      <w:r>
        <w:t>wypełniania w trakcie zajęć testów sprawdzających, ankiet ewaluacyjnych, ankiet poziomu zadowolenia,</w:t>
      </w:r>
    </w:p>
    <w:p w14:paraId="71ED2139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rzetelnego i terminowego wypełniania dokumentacji,</w:t>
      </w:r>
    </w:p>
    <w:p w14:paraId="31206FA2" w14:textId="77777777" w:rsidR="0010220E" w:rsidRPr="0010220E" w:rsidRDefault="0010220E" w:rsidP="0010220E">
      <w:pPr>
        <w:tabs>
          <w:tab w:val="left" w:pos="1196"/>
          <w:tab w:val="left" w:pos="1197"/>
        </w:tabs>
        <w:spacing w:line="252" w:lineRule="exact"/>
        <w:ind w:left="836"/>
        <w:rPr>
          <w:rFonts w:ascii="Symbol"/>
          <w:sz w:val="20"/>
        </w:rPr>
      </w:pPr>
      <w:r>
        <w:t>-     aktualizacji danych uczestnika projektu,</w:t>
      </w:r>
    </w:p>
    <w:p w14:paraId="4467714B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before="1" w:line="252" w:lineRule="exact"/>
        <w:rPr>
          <w:rFonts w:ascii="Symbol" w:hAnsi="Symbol"/>
          <w:sz w:val="20"/>
        </w:rPr>
      </w:pPr>
      <w:r>
        <w:t>udziału we wszystkich działaniach informacyjnych dotyczących realizacji</w:t>
      </w:r>
      <w:r>
        <w:rPr>
          <w:spacing w:val="-14"/>
        </w:rPr>
        <w:t xml:space="preserve"> </w:t>
      </w:r>
      <w:r>
        <w:t>projektu,</w:t>
      </w:r>
    </w:p>
    <w:p w14:paraId="4F72231C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  <w:tab w:val="left" w:pos="6137"/>
        </w:tabs>
        <w:ind w:right="112"/>
        <w:rPr>
          <w:rFonts w:ascii="Symbol" w:hAnsi="Symbol"/>
          <w:sz w:val="20"/>
        </w:rPr>
      </w:pPr>
      <w:r>
        <w:t>wyrażenia   zgody   na</w:t>
      </w:r>
      <w:r>
        <w:rPr>
          <w:spacing w:val="40"/>
        </w:rPr>
        <w:t xml:space="preserve"> </w:t>
      </w:r>
      <w:r>
        <w:t xml:space="preserve">gromadzenie, </w:t>
      </w:r>
      <w:r>
        <w:rPr>
          <w:spacing w:val="36"/>
        </w:rPr>
        <w:t xml:space="preserve"> </w:t>
      </w:r>
      <w:r>
        <w:t>przetwarzanie</w:t>
      </w:r>
      <w:r>
        <w:tab/>
        <w:t>danych osobowych na potrzeby realizacji projektu (w przypadku osób niepełnoletnich ich przedstawiciele</w:t>
      </w:r>
      <w:r>
        <w:rPr>
          <w:spacing w:val="-13"/>
        </w:rPr>
        <w:t xml:space="preserve"> </w:t>
      </w:r>
      <w:r>
        <w:t>ustawowi),</w:t>
      </w:r>
    </w:p>
    <w:p w14:paraId="68B9D358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niesprzedawania materiałów dydaktycznych otrzymanych podczas udziału w</w:t>
      </w:r>
      <w:r>
        <w:rPr>
          <w:spacing w:val="-12"/>
        </w:rPr>
        <w:t xml:space="preserve"> </w:t>
      </w:r>
      <w:r>
        <w:t>projekcie,</w:t>
      </w:r>
    </w:p>
    <w:p w14:paraId="3BEDBF92" w14:textId="77777777" w:rsidR="0010220E" w:rsidRDefault="0010220E" w:rsidP="0010220E">
      <w:pPr>
        <w:tabs>
          <w:tab w:val="left" w:pos="1197"/>
        </w:tabs>
        <w:spacing w:line="252" w:lineRule="exact"/>
        <w:ind w:left="836"/>
      </w:pPr>
      <w:r>
        <w:t>-     prowadzenia dzienniczka</w:t>
      </w:r>
      <w:r w:rsidRPr="0010220E">
        <w:rPr>
          <w:spacing w:val="-1"/>
        </w:rPr>
        <w:t xml:space="preserve"> </w:t>
      </w:r>
      <w:r>
        <w:t>praktyk</w:t>
      </w:r>
    </w:p>
    <w:p w14:paraId="2ADB0D65" w14:textId="77777777" w:rsidR="0010220E" w:rsidRPr="0010220E" w:rsidRDefault="0010220E" w:rsidP="0010220E">
      <w:pPr>
        <w:tabs>
          <w:tab w:val="left" w:pos="1197"/>
        </w:tabs>
        <w:spacing w:line="252" w:lineRule="exact"/>
        <w:ind w:left="836"/>
      </w:pPr>
      <w:r>
        <w:t>-     sporządzenia raportu końcowego w terminie wyznaczonym przez koordynatorów projektu,</w:t>
      </w:r>
    </w:p>
    <w:p w14:paraId="309DAEDD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spacing w:line="252" w:lineRule="exact"/>
        <w:rPr>
          <w:rFonts w:ascii="Symbol" w:hAnsi="Symbol"/>
          <w:sz w:val="20"/>
        </w:rPr>
      </w:pPr>
      <w:r>
        <w:t>udziału w wydarzeniach upowszechniających</w:t>
      </w:r>
      <w:r>
        <w:rPr>
          <w:spacing w:val="-2"/>
        </w:rPr>
        <w:t xml:space="preserve"> </w:t>
      </w:r>
      <w:r>
        <w:t>projekt,</w:t>
      </w:r>
    </w:p>
    <w:p w14:paraId="2C4A1F97" w14:textId="77777777" w:rsidR="0010220E" w:rsidRP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ind w:right="882"/>
        <w:rPr>
          <w:rFonts w:ascii="Symbol" w:hAnsi="Symbol"/>
          <w:sz w:val="20"/>
        </w:rPr>
      </w:pPr>
      <w:r>
        <w:t>pobrania z NFZ karty ubezpieczenia EKUZ bądź okazania posiadanej karty z datą ważności pokrywającą się z terminem pobytu w</w:t>
      </w:r>
      <w:r>
        <w:rPr>
          <w:spacing w:val="-10"/>
        </w:rPr>
        <w:t xml:space="preserve"> </w:t>
      </w:r>
      <w:r>
        <w:t>Hiszpanii.</w:t>
      </w:r>
    </w:p>
    <w:p w14:paraId="32AAAC63" w14:textId="77777777" w:rsidR="0010220E" w:rsidRDefault="0010220E" w:rsidP="0010220E">
      <w:pPr>
        <w:pStyle w:val="Akapitzlist"/>
        <w:numPr>
          <w:ilvl w:val="0"/>
          <w:numId w:val="2"/>
        </w:numPr>
        <w:tabs>
          <w:tab w:val="left" w:pos="1196"/>
          <w:tab w:val="left" w:pos="1197"/>
        </w:tabs>
        <w:ind w:right="882"/>
        <w:rPr>
          <w:rFonts w:ascii="Symbol" w:hAnsi="Symbol"/>
          <w:sz w:val="20"/>
        </w:rPr>
      </w:pPr>
      <w:r>
        <w:t>posiadania ważnego dowodu tożsamości bądź paszportu</w:t>
      </w:r>
    </w:p>
    <w:p w14:paraId="58A42536" w14:textId="77777777" w:rsidR="001F2630" w:rsidRDefault="001F2630" w:rsidP="001F2630">
      <w:pPr>
        <w:jc w:val="both"/>
      </w:pPr>
    </w:p>
    <w:p w14:paraId="2C345AE4" w14:textId="77777777" w:rsidR="003932DF" w:rsidRDefault="003932DF" w:rsidP="001F2630">
      <w:pPr>
        <w:jc w:val="both"/>
      </w:pPr>
    </w:p>
    <w:p w14:paraId="6F8FA13C" w14:textId="77777777" w:rsidR="003932DF" w:rsidRDefault="003932DF" w:rsidP="001F2630">
      <w:pPr>
        <w:jc w:val="both"/>
      </w:pPr>
    </w:p>
    <w:p w14:paraId="742974C7" w14:textId="77777777" w:rsidR="0010220E" w:rsidRDefault="0010220E" w:rsidP="0010220E">
      <w:pPr>
        <w:tabs>
          <w:tab w:val="left" w:pos="825"/>
        </w:tabs>
        <w:ind w:right="112"/>
      </w:pPr>
      <w:r>
        <w:t>Organizator  zastrzega  sobie  prawo   do   zmiany   regulaminu   rekrutacji   i   uczestnictwa  w projekcie w każdym</w:t>
      </w:r>
      <w:r w:rsidRPr="0010220E">
        <w:rPr>
          <w:spacing w:val="-6"/>
        </w:rPr>
        <w:t xml:space="preserve"> </w:t>
      </w:r>
      <w:r>
        <w:t>czasie. Każda zmiana niniejszego Regulaminu wymaga formy</w:t>
      </w:r>
      <w:r w:rsidRPr="0010220E">
        <w:rPr>
          <w:spacing w:val="-5"/>
        </w:rPr>
        <w:t xml:space="preserve"> </w:t>
      </w:r>
      <w:r>
        <w:t>pisemnej.</w:t>
      </w:r>
    </w:p>
    <w:p w14:paraId="7571EB67" w14:textId="77777777" w:rsidR="003932DF" w:rsidRDefault="003932DF" w:rsidP="001F2630">
      <w:pPr>
        <w:jc w:val="both"/>
      </w:pPr>
    </w:p>
    <w:p w14:paraId="2E60CB06" w14:textId="77777777" w:rsidR="003932DF" w:rsidRDefault="003932DF" w:rsidP="001F2630">
      <w:pPr>
        <w:jc w:val="both"/>
      </w:pPr>
    </w:p>
    <w:p w14:paraId="525981B7" w14:textId="77777777" w:rsidR="003932DF" w:rsidRDefault="003932DF" w:rsidP="001F2630">
      <w:pPr>
        <w:jc w:val="both"/>
      </w:pPr>
    </w:p>
    <w:p w14:paraId="075BBF10" w14:textId="77777777" w:rsidR="00BE35F2" w:rsidRDefault="00BE35F2" w:rsidP="00BE35F2">
      <w:pPr>
        <w:pStyle w:val="Tekstpodstawowy"/>
        <w:spacing w:before="11"/>
        <w:rPr>
          <w:b/>
          <w:sz w:val="23"/>
        </w:rPr>
      </w:pPr>
    </w:p>
    <w:p w14:paraId="4ED22FD5" w14:textId="77777777" w:rsidR="003932DF" w:rsidRDefault="003932DF" w:rsidP="001F2630">
      <w:pPr>
        <w:jc w:val="both"/>
      </w:pPr>
    </w:p>
    <w:p w14:paraId="7081DCDC" w14:textId="77777777" w:rsidR="003932DF" w:rsidRDefault="003932DF" w:rsidP="001F2630">
      <w:pPr>
        <w:jc w:val="both"/>
      </w:pPr>
    </w:p>
    <w:p w14:paraId="1C45A145" w14:textId="6C7C95AF" w:rsidR="003932DF" w:rsidRPr="00BE35F2" w:rsidRDefault="00BE35F2" w:rsidP="00BE35F2">
      <w:pPr>
        <w:spacing w:before="211"/>
        <w:ind w:left="5150" w:right="113" w:firstLine="2945"/>
        <w:jc w:val="right"/>
        <w:rPr>
          <w:b/>
          <w:bCs/>
          <w:iCs/>
        </w:rPr>
        <w:sectPr w:rsidR="003932DF" w:rsidRPr="00BE35F2">
          <w:pgSz w:w="11910" w:h="16840"/>
          <w:pgMar w:top="1620" w:right="1300" w:bottom="920" w:left="1300" w:header="433" w:footer="726" w:gutter="0"/>
          <w:cols w:space="708"/>
        </w:sectPr>
      </w:pPr>
      <w:r w:rsidRPr="00BE35F2">
        <w:rPr>
          <w:b/>
          <w:bCs/>
          <w:iCs/>
        </w:rPr>
        <w:t>Paweł Ptak</w:t>
      </w:r>
      <w:r>
        <w:rPr>
          <w:b/>
          <w:bCs/>
          <w:iCs/>
        </w:rPr>
        <w:t xml:space="preserve"> </w:t>
      </w:r>
      <w:r w:rsidRPr="00BE35F2">
        <w:rPr>
          <w:b/>
          <w:bCs/>
          <w:iCs/>
        </w:rPr>
        <w:t>Dyrektor Zespołu Szkół Ekonomicznych w Racib</w:t>
      </w:r>
      <w:r>
        <w:rPr>
          <w:b/>
          <w:bCs/>
          <w:iCs/>
        </w:rPr>
        <w:t>orz</w:t>
      </w:r>
      <w:r w:rsidR="005958D0">
        <w:rPr>
          <w:b/>
          <w:bCs/>
          <w:iCs/>
        </w:rPr>
        <w:t>u</w:t>
      </w:r>
    </w:p>
    <w:p w14:paraId="518F6D3C" w14:textId="77777777" w:rsidR="001F2630" w:rsidRPr="00BE35F2" w:rsidRDefault="001F2630" w:rsidP="00BE35F2">
      <w:pPr>
        <w:tabs>
          <w:tab w:val="left" w:pos="477"/>
        </w:tabs>
        <w:spacing w:before="85"/>
        <w:sectPr w:rsidR="001F2630" w:rsidRPr="00BE35F2">
          <w:pgSz w:w="11910" w:h="16840"/>
          <w:pgMar w:top="1620" w:right="1300" w:bottom="920" w:left="1300" w:header="433" w:footer="726" w:gutter="0"/>
          <w:cols w:space="708"/>
        </w:sectPr>
      </w:pPr>
    </w:p>
    <w:p w14:paraId="3190643F" w14:textId="77777777" w:rsidR="00BE35F2" w:rsidRDefault="00BE35F2" w:rsidP="001F2630">
      <w:pPr>
        <w:pStyle w:val="Tekstpodstawowy"/>
        <w:rPr>
          <w:sz w:val="24"/>
        </w:rPr>
      </w:pPr>
    </w:p>
    <w:sectPr w:rsidR="00BE35F2">
      <w:pgSz w:w="11910" w:h="16840"/>
      <w:pgMar w:top="1620" w:right="1300" w:bottom="920" w:left="1300" w:header="433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ECF0" w14:textId="77777777" w:rsidR="00B35B3D" w:rsidRDefault="00B35B3D" w:rsidP="001F2630">
      <w:r>
        <w:separator/>
      </w:r>
    </w:p>
  </w:endnote>
  <w:endnote w:type="continuationSeparator" w:id="0">
    <w:p w14:paraId="4E028931" w14:textId="77777777" w:rsidR="00B35B3D" w:rsidRDefault="00B35B3D" w:rsidP="001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5403620"/>
      <w:docPartObj>
        <w:docPartGallery w:val="Page Numbers (Bottom of Page)"/>
        <w:docPartUnique/>
      </w:docPartObj>
    </w:sdtPr>
    <w:sdtEndPr/>
    <w:sdtContent>
      <w:p w14:paraId="7C0FE68D" w14:textId="462300D0" w:rsidR="00BE35F2" w:rsidRDefault="00BE35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F4034" w14:textId="733CBC47" w:rsidR="007C0C51" w:rsidRDefault="00B35B3D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B0119" w14:textId="77777777" w:rsidR="00B35B3D" w:rsidRDefault="00B35B3D" w:rsidP="001F2630">
      <w:r>
        <w:separator/>
      </w:r>
    </w:p>
  </w:footnote>
  <w:footnote w:type="continuationSeparator" w:id="0">
    <w:p w14:paraId="149DFEF4" w14:textId="77777777" w:rsidR="00B35B3D" w:rsidRDefault="00B35B3D" w:rsidP="001F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4A7C" w14:textId="77777777" w:rsidR="007C0C51" w:rsidRDefault="001F2630">
    <w:pPr>
      <w:pStyle w:val="Tekstpodstawowy"/>
      <w:spacing w:line="14" w:lineRule="auto"/>
      <w:rPr>
        <w:sz w:val="20"/>
      </w:rPr>
    </w:pPr>
    <w:r w:rsidRPr="0026286C">
      <w:rPr>
        <w:rFonts w:ascii="Arial" w:eastAsia="Arial" w:hAnsi="Arial" w:cs="Arial"/>
        <w:noProof/>
      </w:rPr>
      <w:drawing>
        <wp:anchor distT="0" distB="0" distL="0" distR="0" simplePos="0" relativeHeight="251662336" behindDoc="1" locked="0" layoutInCell="1" allowOverlap="1" wp14:anchorId="42ADF058" wp14:editId="25EA322B">
          <wp:simplePos x="0" y="0"/>
          <wp:positionH relativeFrom="page">
            <wp:posOffset>828675</wp:posOffset>
          </wp:positionH>
          <wp:positionV relativeFrom="page">
            <wp:posOffset>276225</wp:posOffset>
          </wp:positionV>
          <wp:extent cx="1171575" cy="287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9406" cy="296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630">
      <w:rPr>
        <w:sz w:val="20"/>
      </w:rPr>
      <w:ptab w:relativeTo="margin" w:alignment="center" w:leader="none"/>
    </w:r>
    <w:r w:rsidRPr="001F2630">
      <w:rPr>
        <w:sz w:val="20"/>
      </w:rPr>
      <w:ptab w:relativeTo="margin" w:alignment="right" w:leader="none"/>
    </w:r>
    <w:r>
      <w:rPr>
        <w:noProof/>
      </w:rPr>
      <w:drawing>
        <wp:inline distT="0" distB="0" distL="0" distR="0" wp14:anchorId="24935910" wp14:editId="43CC928E">
          <wp:extent cx="714375" cy="704893"/>
          <wp:effectExtent l="0" t="0" r="0" b="0"/>
          <wp:docPr id="2" name="Obraz 2" descr="C:\Users\przem\AppData\Local\Microsoft\Windows\INetCache\Content.MSO\31FC85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\AppData\Local\Microsoft\Windows\INetCache\Content.MSO\31FC85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69" cy="725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6D6"/>
    <w:multiLevelType w:val="hybridMultilevel"/>
    <w:tmpl w:val="750EFBF4"/>
    <w:lvl w:ilvl="0" w:tplc="8E109C52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51E5EF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10AA63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FB1C28C0">
      <w:numFmt w:val="bullet"/>
      <w:lvlText w:val="•"/>
      <w:lvlJc w:val="left"/>
      <w:pPr>
        <w:ind w:left="2318" w:hanging="360"/>
      </w:pPr>
      <w:rPr>
        <w:rFonts w:hint="default"/>
        <w:lang w:val="pl-PL" w:eastAsia="pl-PL" w:bidi="pl-PL"/>
      </w:rPr>
    </w:lvl>
    <w:lvl w:ilvl="4" w:tplc="BF246938">
      <w:numFmt w:val="bullet"/>
      <w:lvlText w:val="•"/>
      <w:lvlJc w:val="left"/>
      <w:pPr>
        <w:ind w:left="3316" w:hanging="360"/>
      </w:pPr>
      <w:rPr>
        <w:rFonts w:hint="default"/>
        <w:lang w:val="pl-PL" w:eastAsia="pl-PL" w:bidi="pl-PL"/>
      </w:rPr>
    </w:lvl>
    <w:lvl w:ilvl="5" w:tplc="EF809AF0">
      <w:numFmt w:val="bullet"/>
      <w:lvlText w:val="•"/>
      <w:lvlJc w:val="left"/>
      <w:pPr>
        <w:ind w:left="4314" w:hanging="360"/>
      </w:pPr>
      <w:rPr>
        <w:rFonts w:hint="default"/>
        <w:lang w:val="pl-PL" w:eastAsia="pl-PL" w:bidi="pl-PL"/>
      </w:rPr>
    </w:lvl>
    <w:lvl w:ilvl="6" w:tplc="94BC8B4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7" w:tplc="AEB855EC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  <w:lvl w:ilvl="8" w:tplc="C6EE25A6">
      <w:numFmt w:val="bullet"/>
      <w:lvlText w:val="•"/>
      <w:lvlJc w:val="left"/>
      <w:pPr>
        <w:ind w:left="730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59651B7"/>
    <w:multiLevelType w:val="hybridMultilevel"/>
    <w:tmpl w:val="05724BB4"/>
    <w:lvl w:ilvl="0" w:tplc="A3E8A96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22F24D58"/>
    <w:multiLevelType w:val="hybridMultilevel"/>
    <w:tmpl w:val="750EFBF4"/>
    <w:lvl w:ilvl="0" w:tplc="8E109C52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51E5EF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10AA63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FB1C28C0">
      <w:numFmt w:val="bullet"/>
      <w:lvlText w:val="•"/>
      <w:lvlJc w:val="left"/>
      <w:pPr>
        <w:ind w:left="2318" w:hanging="360"/>
      </w:pPr>
      <w:rPr>
        <w:rFonts w:hint="default"/>
        <w:lang w:val="pl-PL" w:eastAsia="pl-PL" w:bidi="pl-PL"/>
      </w:rPr>
    </w:lvl>
    <w:lvl w:ilvl="4" w:tplc="BF246938">
      <w:numFmt w:val="bullet"/>
      <w:lvlText w:val="•"/>
      <w:lvlJc w:val="left"/>
      <w:pPr>
        <w:ind w:left="3316" w:hanging="360"/>
      </w:pPr>
      <w:rPr>
        <w:rFonts w:hint="default"/>
        <w:lang w:val="pl-PL" w:eastAsia="pl-PL" w:bidi="pl-PL"/>
      </w:rPr>
    </w:lvl>
    <w:lvl w:ilvl="5" w:tplc="EF809AF0">
      <w:numFmt w:val="bullet"/>
      <w:lvlText w:val="•"/>
      <w:lvlJc w:val="left"/>
      <w:pPr>
        <w:ind w:left="4314" w:hanging="360"/>
      </w:pPr>
      <w:rPr>
        <w:rFonts w:hint="default"/>
        <w:lang w:val="pl-PL" w:eastAsia="pl-PL" w:bidi="pl-PL"/>
      </w:rPr>
    </w:lvl>
    <w:lvl w:ilvl="6" w:tplc="94BC8B4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7" w:tplc="AEB855EC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  <w:lvl w:ilvl="8" w:tplc="C6EE25A6">
      <w:numFmt w:val="bullet"/>
      <w:lvlText w:val="•"/>
      <w:lvlJc w:val="left"/>
      <w:pPr>
        <w:ind w:left="730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267B6AAF"/>
    <w:multiLevelType w:val="hybridMultilevel"/>
    <w:tmpl w:val="F67A6588"/>
    <w:lvl w:ilvl="0" w:tplc="70BC54C4">
      <w:numFmt w:val="bullet"/>
      <w:lvlText w:val=""/>
      <w:lvlJc w:val="left"/>
      <w:pPr>
        <w:ind w:left="1196" w:hanging="360"/>
      </w:pPr>
      <w:rPr>
        <w:rFonts w:hint="default"/>
        <w:w w:val="99"/>
        <w:lang w:val="pl-PL" w:eastAsia="pl-PL" w:bidi="pl-PL"/>
      </w:rPr>
    </w:lvl>
    <w:lvl w:ilvl="1" w:tplc="3D5C564A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2" w:tplc="A6FA45EA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8CA06A6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BC688244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123A88CE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E30E171C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DADE3A88">
      <w:numFmt w:val="bullet"/>
      <w:lvlText w:val="•"/>
      <w:lvlJc w:val="left"/>
      <w:pPr>
        <w:ind w:left="6874" w:hanging="360"/>
      </w:pPr>
      <w:rPr>
        <w:rFonts w:hint="default"/>
        <w:lang w:val="pl-PL" w:eastAsia="pl-PL" w:bidi="pl-PL"/>
      </w:rPr>
    </w:lvl>
    <w:lvl w:ilvl="8" w:tplc="C9881B78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AF024F3"/>
    <w:multiLevelType w:val="hybridMultilevel"/>
    <w:tmpl w:val="51768596"/>
    <w:lvl w:ilvl="0" w:tplc="D49E5E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C48234A"/>
    <w:multiLevelType w:val="hybridMultilevel"/>
    <w:tmpl w:val="24BEF800"/>
    <w:lvl w:ilvl="0" w:tplc="E2EC3274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D565014">
      <w:numFmt w:val="bullet"/>
      <w:lvlText w:val="•"/>
      <w:lvlJc w:val="left"/>
      <w:pPr>
        <w:ind w:left="1686" w:hanging="348"/>
      </w:pPr>
      <w:rPr>
        <w:rFonts w:hint="default"/>
        <w:lang w:val="pl-PL" w:eastAsia="pl-PL" w:bidi="pl-PL"/>
      </w:rPr>
    </w:lvl>
    <w:lvl w:ilvl="2" w:tplc="66C87CB0">
      <w:numFmt w:val="bullet"/>
      <w:lvlText w:val="•"/>
      <w:lvlJc w:val="left"/>
      <w:pPr>
        <w:ind w:left="2533" w:hanging="348"/>
      </w:pPr>
      <w:rPr>
        <w:rFonts w:hint="default"/>
        <w:lang w:val="pl-PL" w:eastAsia="pl-PL" w:bidi="pl-PL"/>
      </w:rPr>
    </w:lvl>
    <w:lvl w:ilvl="3" w:tplc="CF822902">
      <w:numFmt w:val="bullet"/>
      <w:lvlText w:val="•"/>
      <w:lvlJc w:val="left"/>
      <w:pPr>
        <w:ind w:left="3379" w:hanging="348"/>
      </w:pPr>
      <w:rPr>
        <w:rFonts w:hint="default"/>
        <w:lang w:val="pl-PL" w:eastAsia="pl-PL" w:bidi="pl-PL"/>
      </w:rPr>
    </w:lvl>
    <w:lvl w:ilvl="4" w:tplc="B6767596">
      <w:numFmt w:val="bullet"/>
      <w:lvlText w:val="•"/>
      <w:lvlJc w:val="left"/>
      <w:pPr>
        <w:ind w:left="4226" w:hanging="348"/>
      </w:pPr>
      <w:rPr>
        <w:rFonts w:hint="default"/>
        <w:lang w:val="pl-PL" w:eastAsia="pl-PL" w:bidi="pl-PL"/>
      </w:rPr>
    </w:lvl>
    <w:lvl w:ilvl="5" w:tplc="75FEF714">
      <w:numFmt w:val="bullet"/>
      <w:lvlText w:val="•"/>
      <w:lvlJc w:val="left"/>
      <w:pPr>
        <w:ind w:left="5073" w:hanging="348"/>
      </w:pPr>
      <w:rPr>
        <w:rFonts w:hint="default"/>
        <w:lang w:val="pl-PL" w:eastAsia="pl-PL" w:bidi="pl-PL"/>
      </w:rPr>
    </w:lvl>
    <w:lvl w:ilvl="6" w:tplc="4C7A663E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D5688BB4">
      <w:numFmt w:val="bullet"/>
      <w:lvlText w:val="•"/>
      <w:lvlJc w:val="left"/>
      <w:pPr>
        <w:ind w:left="6766" w:hanging="348"/>
      </w:pPr>
      <w:rPr>
        <w:rFonts w:hint="default"/>
        <w:lang w:val="pl-PL" w:eastAsia="pl-PL" w:bidi="pl-PL"/>
      </w:rPr>
    </w:lvl>
    <w:lvl w:ilvl="8" w:tplc="DB8ABBAC">
      <w:numFmt w:val="bullet"/>
      <w:lvlText w:val="•"/>
      <w:lvlJc w:val="left"/>
      <w:pPr>
        <w:ind w:left="7613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FAC38B8"/>
    <w:multiLevelType w:val="hybridMultilevel"/>
    <w:tmpl w:val="EAEAA584"/>
    <w:lvl w:ilvl="0" w:tplc="DB68BC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080338"/>
    <w:multiLevelType w:val="hybridMultilevel"/>
    <w:tmpl w:val="56F20960"/>
    <w:lvl w:ilvl="0" w:tplc="1C428BFE">
      <w:start w:val="1"/>
      <w:numFmt w:val="upperRoman"/>
      <w:lvlText w:val="%1"/>
      <w:lvlJc w:val="left"/>
      <w:pPr>
        <w:ind w:left="836" w:hanging="140"/>
        <w:jc w:val="left"/>
      </w:pPr>
      <w:rPr>
        <w:rFonts w:hint="default"/>
        <w:w w:val="100"/>
        <w:u w:val="thick" w:color="000000"/>
        <w:lang w:val="pl-PL" w:eastAsia="pl-PL" w:bidi="pl-PL"/>
      </w:rPr>
    </w:lvl>
    <w:lvl w:ilvl="1" w:tplc="279A992E">
      <w:numFmt w:val="bullet"/>
      <w:lvlText w:val="•"/>
      <w:lvlJc w:val="left"/>
      <w:pPr>
        <w:ind w:left="1686" w:hanging="140"/>
      </w:pPr>
      <w:rPr>
        <w:rFonts w:hint="default"/>
        <w:lang w:val="pl-PL" w:eastAsia="pl-PL" w:bidi="pl-PL"/>
      </w:rPr>
    </w:lvl>
    <w:lvl w:ilvl="2" w:tplc="21CC1752">
      <w:numFmt w:val="bullet"/>
      <w:lvlText w:val="•"/>
      <w:lvlJc w:val="left"/>
      <w:pPr>
        <w:ind w:left="2533" w:hanging="140"/>
      </w:pPr>
      <w:rPr>
        <w:rFonts w:hint="default"/>
        <w:lang w:val="pl-PL" w:eastAsia="pl-PL" w:bidi="pl-PL"/>
      </w:rPr>
    </w:lvl>
    <w:lvl w:ilvl="3" w:tplc="1D907244">
      <w:numFmt w:val="bullet"/>
      <w:lvlText w:val="•"/>
      <w:lvlJc w:val="left"/>
      <w:pPr>
        <w:ind w:left="3379" w:hanging="140"/>
      </w:pPr>
      <w:rPr>
        <w:rFonts w:hint="default"/>
        <w:lang w:val="pl-PL" w:eastAsia="pl-PL" w:bidi="pl-PL"/>
      </w:rPr>
    </w:lvl>
    <w:lvl w:ilvl="4" w:tplc="3C305942">
      <w:numFmt w:val="bullet"/>
      <w:lvlText w:val="•"/>
      <w:lvlJc w:val="left"/>
      <w:pPr>
        <w:ind w:left="4226" w:hanging="140"/>
      </w:pPr>
      <w:rPr>
        <w:rFonts w:hint="default"/>
        <w:lang w:val="pl-PL" w:eastAsia="pl-PL" w:bidi="pl-PL"/>
      </w:rPr>
    </w:lvl>
    <w:lvl w:ilvl="5" w:tplc="AF084E00">
      <w:numFmt w:val="bullet"/>
      <w:lvlText w:val="•"/>
      <w:lvlJc w:val="left"/>
      <w:pPr>
        <w:ind w:left="5073" w:hanging="140"/>
      </w:pPr>
      <w:rPr>
        <w:rFonts w:hint="default"/>
        <w:lang w:val="pl-PL" w:eastAsia="pl-PL" w:bidi="pl-PL"/>
      </w:rPr>
    </w:lvl>
    <w:lvl w:ilvl="6" w:tplc="AA74C282">
      <w:numFmt w:val="bullet"/>
      <w:lvlText w:val="•"/>
      <w:lvlJc w:val="left"/>
      <w:pPr>
        <w:ind w:left="5919" w:hanging="140"/>
      </w:pPr>
      <w:rPr>
        <w:rFonts w:hint="default"/>
        <w:lang w:val="pl-PL" w:eastAsia="pl-PL" w:bidi="pl-PL"/>
      </w:rPr>
    </w:lvl>
    <w:lvl w:ilvl="7" w:tplc="839693D6">
      <w:numFmt w:val="bullet"/>
      <w:lvlText w:val="•"/>
      <w:lvlJc w:val="left"/>
      <w:pPr>
        <w:ind w:left="6766" w:hanging="140"/>
      </w:pPr>
      <w:rPr>
        <w:rFonts w:hint="default"/>
        <w:lang w:val="pl-PL" w:eastAsia="pl-PL" w:bidi="pl-PL"/>
      </w:rPr>
    </w:lvl>
    <w:lvl w:ilvl="8" w:tplc="1E5C0198">
      <w:numFmt w:val="bullet"/>
      <w:lvlText w:val="•"/>
      <w:lvlJc w:val="left"/>
      <w:pPr>
        <w:ind w:left="7613" w:hanging="140"/>
      </w:pPr>
      <w:rPr>
        <w:rFonts w:hint="default"/>
        <w:lang w:val="pl-PL" w:eastAsia="pl-PL" w:bidi="pl-PL"/>
      </w:rPr>
    </w:lvl>
  </w:abstractNum>
  <w:abstractNum w:abstractNumId="8" w15:restartNumberingAfterBreak="0">
    <w:nsid w:val="6C166110"/>
    <w:multiLevelType w:val="hybridMultilevel"/>
    <w:tmpl w:val="750EFBF4"/>
    <w:lvl w:ilvl="0" w:tplc="8E109C52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51E5EFE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10AA63C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3" w:tplc="FB1C28C0">
      <w:numFmt w:val="bullet"/>
      <w:lvlText w:val="•"/>
      <w:lvlJc w:val="left"/>
      <w:pPr>
        <w:ind w:left="2318" w:hanging="360"/>
      </w:pPr>
      <w:rPr>
        <w:rFonts w:hint="default"/>
        <w:lang w:val="pl-PL" w:eastAsia="pl-PL" w:bidi="pl-PL"/>
      </w:rPr>
    </w:lvl>
    <w:lvl w:ilvl="4" w:tplc="BF246938">
      <w:numFmt w:val="bullet"/>
      <w:lvlText w:val="•"/>
      <w:lvlJc w:val="left"/>
      <w:pPr>
        <w:ind w:left="3316" w:hanging="360"/>
      </w:pPr>
      <w:rPr>
        <w:rFonts w:hint="default"/>
        <w:lang w:val="pl-PL" w:eastAsia="pl-PL" w:bidi="pl-PL"/>
      </w:rPr>
    </w:lvl>
    <w:lvl w:ilvl="5" w:tplc="EF809AF0">
      <w:numFmt w:val="bullet"/>
      <w:lvlText w:val="•"/>
      <w:lvlJc w:val="left"/>
      <w:pPr>
        <w:ind w:left="4314" w:hanging="360"/>
      </w:pPr>
      <w:rPr>
        <w:rFonts w:hint="default"/>
        <w:lang w:val="pl-PL" w:eastAsia="pl-PL" w:bidi="pl-PL"/>
      </w:rPr>
    </w:lvl>
    <w:lvl w:ilvl="6" w:tplc="94BC8B4E">
      <w:numFmt w:val="bullet"/>
      <w:lvlText w:val="•"/>
      <w:lvlJc w:val="left"/>
      <w:pPr>
        <w:ind w:left="5313" w:hanging="360"/>
      </w:pPr>
      <w:rPr>
        <w:rFonts w:hint="default"/>
        <w:lang w:val="pl-PL" w:eastAsia="pl-PL" w:bidi="pl-PL"/>
      </w:rPr>
    </w:lvl>
    <w:lvl w:ilvl="7" w:tplc="AEB855EC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  <w:lvl w:ilvl="8" w:tplc="C6EE25A6">
      <w:numFmt w:val="bullet"/>
      <w:lvlText w:val="•"/>
      <w:lvlJc w:val="left"/>
      <w:pPr>
        <w:ind w:left="7309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30"/>
    <w:rsid w:val="0010220E"/>
    <w:rsid w:val="001D2D86"/>
    <w:rsid w:val="001F2630"/>
    <w:rsid w:val="00267D45"/>
    <w:rsid w:val="0029566E"/>
    <w:rsid w:val="003932DF"/>
    <w:rsid w:val="00421889"/>
    <w:rsid w:val="00490A28"/>
    <w:rsid w:val="004D6224"/>
    <w:rsid w:val="005958D0"/>
    <w:rsid w:val="007A292E"/>
    <w:rsid w:val="008F0564"/>
    <w:rsid w:val="00B35B3D"/>
    <w:rsid w:val="00B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8C46"/>
  <w15:chartTrackingRefBased/>
  <w15:docId w15:val="{FFC07ED6-6318-460C-86E2-5011B9A5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6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1F2630"/>
    <w:pPr>
      <w:ind w:left="3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2630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F263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F2630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1F2630"/>
    <w:pPr>
      <w:ind w:left="1196" w:hanging="360"/>
    </w:pPr>
  </w:style>
  <w:style w:type="paragraph" w:styleId="Nagwek">
    <w:name w:val="header"/>
    <w:basedOn w:val="Normalny"/>
    <w:link w:val="NagwekZnak"/>
    <w:uiPriority w:val="99"/>
    <w:unhideWhenUsed/>
    <w:rsid w:val="001F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630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630"/>
    <w:rPr>
      <w:rFonts w:ascii="Times New Roman" w:eastAsia="Times New Roman" w:hAnsi="Times New Roman" w:cs="Times New Roman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956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6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2E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konomikracibor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91F4-8D93-4A69-8370-00A4739E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1547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Kosztyła</dc:creator>
  <cp:keywords/>
  <dc:description/>
  <cp:lastModifiedBy>Justyna Kwasny</cp:lastModifiedBy>
  <cp:revision>6</cp:revision>
  <cp:lastPrinted>2019-09-08T19:31:00Z</cp:lastPrinted>
  <dcterms:created xsi:type="dcterms:W3CDTF">2019-09-05T20:31:00Z</dcterms:created>
  <dcterms:modified xsi:type="dcterms:W3CDTF">2021-09-14T09:29:00Z</dcterms:modified>
</cp:coreProperties>
</file>